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4" w:rsidRPr="001D2E28" w:rsidRDefault="001D2E28" w:rsidP="00F9208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-870585</wp:posOffset>
            </wp:positionV>
            <wp:extent cx="1066800" cy="581025"/>
            <wp:effectExtent l="19050" t="0" r="0" b="0"/>
            <wp:wrapNone/>
            <wp:docPr id="6" name="Imagem 6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134" r="15882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764" w:rsidRPr="001D2E28">
        <w:rPr>
          <w:rFonts w:ascii="Arial" w:hAnsi="Arial" w:cs="Arial"/>
          <w:b/>
          <w:sz w:val="32"/>
          <w:szCs w:val="32"/>
        </w:rPr>
        <w:t xml:space="preserve">OLIMPÍADA </w:t>
      </w:r>
      <w:r w:rsidR="007164F5">
        <w:rPr>
          <w:rFonts w:ascii="Arial" w:hAnsi="Arial" w:cs="Arial"/>
          <w:b/>
          <w:sz w:val="32"/>
          <w:szCs w:val="32"/>
        </w:rPr>
        <w:t>MARANHENSE</w:t>
      </w:r>
      <w:r w:rsidR="00057764" w:rsidRPr="001D2E28">
        <w:rPr>
          <w:rFonts w:ascii="Arial" w:hAnsi="Arial" w:cs="Arial"/>
          <w:b/>
          <w:sz w:val="32"/>
          <w:szCs w:val="32"/>
        </w:rPr>
        <w:t xml:space="preserve"> DE QUÍMICA</w:t>
      </w:r>
      <w:r w:rsidR="007E4BF9" w:rsidRPr="001D2E28">
        <w:rPr>
          <w:rFonts w:ascii="Arial" w:hAnsi="Arial" w:cs="Arial"/>
          <w:b/>
          <w:sz w:val="32"/>
          <w:szCs w:val="32"/>
        </w:rPr>
        <w:t xml:space="preserve"> – 20</w:t>
      </w:r>
      <w:r w:rsidR="009C728C">
        <w:rPr>
          <w:rFonts w:ascii="Arial" w:hAnsi="Arial" w:cs="Arial"/>
          <w:b/>
          <w:sz w:val="32"/>
          <w:szCs w:val="32"/>
        </w:rPr>
        <w:t>11</w:t>
      </w:r>
    </w:p>
    <w:p w:rsidR="00AA4083" w:rsidRDefault="001D2E28">
      <w:r>
        <w:rPr>
          <w:noProof/>
          <w:lang w:eastAsia="pt-B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34290</wp:posOffset>
            </wp:positionV>
            <wp:extent cx="857250" cy="485775"/>
            <wp:effectExtent l="19050" t="0" r="0" b="0"/>
            <wp:wrapNone/>
            <wp:docPr id="7" name="Imagem 7" descr="C:\Users\NEaD\Pictures\quadro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aD\Pictures\quadro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71" t="65550" r="7059" b="382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083" w:rsidRPr="001D2E28" w:rsidRDefault="007E4BF9" w:rsidP="001D2E2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D2E28">
        <w:rPr>
          <w:rFonts w:ascii="Arial" w:hAnsi="Arial" w:cs="Arial"/>
          <w:b/>
          <w:sz w:val="32"/>
          <w:szCs w:val="32"/>
        </w:rPr>
        <w:t>APOIO:</w:t>
      </w:r>
    </w:p>
    <w:p w:rsidR="001E6458" w:rsidRPr="001D2E28" w:rsidRDefault="00976F46" w:rsidP="00976F46">
      <w:pPr>
        <w:spacing w:before="240" w:after="0" w:line="240" w:lineRule="auto"/>
        <w:jc w:val="center"/>
        <w:rPr>
          <w:rFonts w:ascii="Arial" w:hAnsi="Arial" w:cs="Arial"/>
          <w:b/>
          <w:spacing w:val="-4"/>
          <w:sz w:val="16"/>
          <w:szCs w:val="16"/>
        </w:rPr>
      </w:pPr>
      <w:r w:rsidRPr="001D2E28">
        <w:rPr>
          <w:rFonts w:ascii="Arial" w:hAnsi="Arial" w:cs="Arial"/>
          <w:b/>
          <w:spacing w:val="-4"/>
          <w:sz w:val="16"/>
          <w:szCs w:val="16"/>
        </w:rPr>
        <w:t>PROGRAMA NACIONAL OLIMPÍADA</w:t>
      </w:r>
      <w:r w:rsidR="008410DD" w:rsidRPr="001D2E28">
        <w:rPr>
          <w:rFonts w:ascii="Arial" w:hAnsi="Arial" w:cs="Arial"/>
          <w:b/>
          <w:spacing w:val="-4"/>
          <w:sz w:val="16"/>
          <w:szCs w:val="16"/>
        </w:rPr>
        <w:t>S</w:t>
      </w:r>
      <w:r w:rsidRPr="001D2E28">
        <w:rPr>
          <w:rFonts w:ascii="Arial" w:hAnsi="Arial" w:cs="Arial"/>
          <w:b/>
          <w:spacing w:val="-4"/>
          <w:sz w:val="16"/>
          <w:szCs w:val="16"/>
        </w:rPr>
        <w:t xml:space="preserve"> DE QUÍMICA</w:t>
      </w:r>
    </w:p>
    <w:p w:rsidR="001E6458" w:rsidRPr="001D2E28" w:rsidRDefault="001D2E28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237490</wp:posOffset>
            </wp:positionV>
            <wp:extent cx="800100" cy="647700"/>
            <wp:effectExtent l="0" t="0" r="0" b="0"/>
            <wp:wrapNone/>
            <wp:docPr id="3" name="Imagem 9" descr="Abq Congresso papel timbr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q Congresso papel timbrado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039" t="13544" r="86375" b="12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55880</wp:posOffset>
            </wp:positionV>
            <wp:extent cx="523875" cy="523875"/>
            <wp:effectExtent l="19050" t="0" r="9525" b="0"/>
            <wp:wrapNone/>
            <wp:docPr id="4" name="Imagem 2" descr="C:\Users\NEaD\Desktop\Joacy\OBQ\UFM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aD\Desktop\Joacy\OBQ\UFMA_escu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1D2E28" w:rsidP="00D5373D">
      <w:pPr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D5373D" w:rsidRPr="001D2E28">
        <w:rPr>
          <w:rFonts w:ascii="Arial" w:hAnsi="Arial" w:cs="Arial"/>
          <w:b/>
          <w:sz w:val="32"/>
          <w:szCs w:val="32"/>
        </w:rPr>
        <w:t>EALIZAÇÃO:</w:t>
      </w:r>
    </w:p>
    <w:p w:rsidR="00D5373D" w:rsidRPr="001D2E28" w:rsidRDefault="00D5373D" w:rsidP="001D2E28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16"/>
          <w:szCs w:val="16"/>
        </w:rPr>
        <w:t xml:space="preserve">ASSOCIAÇÃO BRASILEIRA DE QUÍMICA        </w:t>
      </w:r>
      <w:r w:rsidR="001D2E28">
        <w:rPr>
          <w:rFonts w:ascii="Arial" w:hAnsi="Arial" w:cs="Arial"/>
          <w:b/>
          <w:sz w:val="16"/>
          <w:szCs w:val="16"/>
        </w:rPr>
        <w:t xml:space="preserve">                  </w:t>
      </w:r>
      <w:r w:rsidRPr="001D2E28">
        <w:rPr>
          <w:rFonts w:ascii="Arial" w:hAnsi="Arial" w:cs="Arial"/>
          <w:b/>
          <w:sz w:val="16"/>
          <w:szCs w:val="16"/>
        </w:rPr>
        <w:t>UNIVERSIDADE FEDERAL</w:t>
      </w:r>
    </w:p>
    <w:p w:rsidR="00D5373D" w:rsidRPr="001D2E28" w:rsidRDefault="00D5373D" w:rsidP="00D5373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D2E28">
        <w:rPr>
          <w:rFonts w:ascii="Arial" w:hAnsi="Arial" w:cs="Arial"/>
          <w:b/>
          <w:sz w:val="32"/>
          <w:szCs w:val="32"/>
        </w:rPr>
        <w:t xml:space="preserve">             </w:t>
      </w:r>
      <w:r w:rsidR="001D2E28">
        <w:rPr>
          <w:rFonts w:ascii="Arial" w:hAnsi="Arial" w:cs="Arial"/>
          <w:b/>
          <w:sz w:val="32"/>
          <w:szCs w:val="32"/>
        </w:rPr>
        <w:t xml:space="preserve">                       </w:t>
      </w:r>
      <w:r w:rsidRPr="001D2E28">
        <w:rPr>
          <w:rFonts w:ascii="Arial" w:hAnsi="Arial" w:cs="Arial"/>
          <w:b/>
          <w:sz w:val="32"/>
          <w:szCs w:val="32"/>
        </w:rPr>
        <w:t xml:space="preserve"> </w:t>
      </w:r>
      <w:r w:rsidRPr="001D2E28">
        <w:rPr>
          <w:rFonts w:ascii="Arial" w:hAnsi="Arial" w:cs="Arial"/>
          <w:b/>
          <w:sz w:val="16"/>
          <w:szCs w:val="16"/>
        </w:rPr>
        <w:t xml:space="preserve">REGIONAL MARANHÃO                              </w:t>
      </w:r>
      <w:r w:rsidR="001D2E28">
        <w:rPr>
          <w:rFonts w:ascii="Arial" w:hAnsi="Arial" w:cs="Arial"/>
          <w:b/>
          <w:sz w:val="16"/>
          <w:szCs w:val="16"/>
        </w:rPr>
        <w:tab/>
        <w:t xml:space="preserve">     </w:t>
      </w:r>
      <w:r w:rsidRPr="001D2E28">
        <w:rPr>
          <w:rFonts w:ascii="Arial" w:hAnsi="Arial" w:cs="Arial"/>
          <w:b/>
          <w:sz w:val="16"/>
          <w:szCs w:val="16"/>
        </w:rPr>
        <w:t>DO MARANHÃO</w:t>
      </w:r>
    </w:p>
    <w:p w:rsidR="00D5373D" w:rsidRDefault="00D5373D" w:rsidP="00AA4083">
      <w:pPr>
        <w:spacing w:after="0" w:line="240" w:lineRule="auto"/>
        <w:rPr>
          <w:sz w:val="20"/>
          <w:szCs w:val="20"/>
        </w:rPr>
      </w:pPr>
    </w:p>
    <w:p w:rsidR="00E73838" w:rsidRPr="00F92080" w:rsidRDefault="00E73838" w:rsidP="00AA4083">
      <w:pPr>
        <w:spacing w:after="0" w:line="240" w:lineRule="auto"/>
        <w:rPr>
          <w:sz w:val="20"/>
          <w:szCs w:val="20"/>
        </w:rPr>
      </w:pPr>
    </w:p>
    <w:p w:rsidR="00D5373D" w:rsidRPr="00F92080" w:rsidRDefault="00D5373D" w:rsidP="00AA4083">
      <w:pPr>
        <w:spacing w:after="0" w:line="240" w:lineRule="auto"/>
        <w:rPr>
          <w:sz w:val="20"/>
          <w:szCs w:val="20"/>
        </w:rPr>
      </w:pPr>
    </w:p>
    <w:p w:rsidR="001D2E28" w:rsidRPr="002D5F3C" w:rsidRDefault="00F92080" w:rsidP="002D5F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D5F3C">
        <w:rPr>
          <w:rFonts w:ascii="Arial" w:hAnsi="Arial" w:cs="Arial"/>
          <w:b/>
          <w:sz w:val="28"/>
          <w:szCs w:val="28"/>
          <w:u w:val="single"/>
        </w:rPr>
        <w:t>IN</w:t>
      </w:r>
      <w:r w:rsidR="00962C69">
        <w:rPr>
          <w:rFonts w:ascii="Arial" w:hAnsi="Arial" w:cs="Arial"/>
          <w:b/>
          <w:sz w:val="28"/>
          <w:szCs w:val="28"/>
          <w:u w:val="single"/>
        </w:rPr>
        <w:t>S</w:t>
      </w:r>
      <w:r w:rsidRPr="002D5F3C">
        <w:rPr>
          <w:rFonts w:ascii="Arial" w:hAnsi="Arial" w:cs="Arial"/>
          <w:b/>
          <w:sz w:val="28"/>
          <w:szCs w:val="28"/>
          <w:u w:val="single"/>
        </w:rPr>
        <w:t>TRUÇÕES</w:t>
      </w:r>
    </w:p>
    <w:p w:rsidR="00F92080" w:rsidRDefault="00F92080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3838" w:rsidRDefault="00E73838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E73838" w:rsidRDefault="00E73838" w:rsidP="00AA40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D5F3C" w:rsidRPr="00E73838">
        <w:rPr>
          <w:rFonts w:ascii="Arial" w:hAnsi="Arial" w:cs="Arial"/>
          <w:sz w:val="20"/>
          <w:szCs w:val="20"/>
        </w:rPr>
        <w:t>Caro Estudante;</w:t>
      </w:r>
    </w:p>
    <w:p w:rsidR="002D5F3C" w:rsidRPr="00E73838" w:rsidRDefault="002D5F3C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5F3C" w:rsidRPr="00E73838" w:rsidRDefault="00E73838" w:rsidP="002D5F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62C69" w:rsidRPr="00E73838">
        <w:rPr>
          <w:rFonts w:ascii="Arial" w:hAnsi="Arial" w:cs="Arial"/>
          <w:sz w:val="20"/>
          <w:szCs w:val="20"/>
        </w:rPr>
        <w:t xml:space="preserve">Nossos parabéns pela sua classificação. </w:t>
      </w:r>
      <w:r w:rsidR="002D5F3C" w:rsidRPr="00E73838">
        <w:rPr>
          <w:rFonts w:ascii="Arial" w:hAnsi="Arial" w:cs="Arial"/>
          <w:sz w:val="20"/>
          <w:szCs w:val="20"/>
        </w:rPr>
        <w:t xml:space="preserve">Com este exame </w:t>
      </w:r>
      <w:r w:rsidR="00962C69" w:rsidRPr="00E73838">
        <w:rPr>
          <w:rFonts w:ascii="Arial" w:hAnsi="Arial" w:cs="Arial"/>
          <w:sz w:val="20"/>
          <w:szCs w:val="20"/>
        </w:rPr>
        <w:t>damos continuidade</w:t>
      </w:r>
      <w:r w:rsidR="002D5F3C" w:rsidRPr="00E73838">
        <w:rPr>
          <w:rFonts w:ascii="Arial" w:hAnsi="Arial" w:cs="Arial"/>
          <w:sz w:val="20"/>
          <w:szCs w:val="20"/>
        </w:rPr>
        <w:t xml:space="preserve"> a Olimpíada Brasileira de Química de 20</w:t>
      </w:r>
      <w:r w:rsidR="000075A8" w:rsidRPr="00E73838">
        <w:rPr>
          <w:rFonts w:ascii="Arial" w:hAnsi="Arial" w:cs="Arial"/>
          <w:sz w:val="20"/>
          <w:szCs w:val="20"/>
        </w:rPr>
        <w:t>11</w:t>
      </w:r>
      <w:r w:rsidR="002D5F3C" w:rsidRPr="00E73838">
        <w:rPr>
          <w:rFonts w:ascii="Arial" w:hAnsi="Arial" w:cs="Arial"/>
          <w:sz w:val="20"/>
          <w:szCs w:val="20"/>
        </w:rPr>
        <w:t xml:space="preserve">. Esta é a </w:t>
      </w:r>
      <w:r w:rsidR="00962C69" w:rsidRPr="00E73838">
        <w:rPr>
          <w:rFonts w:ascii="Arial" w:hAnsi="Arial" w:cs="Arial"/>
          <w:sz w:val="20"/>
          <w:szCs w:val="20"/>
        </w:rPr>
        <w:t xml:space="preserve">2ª </w:t>
      </w:r>
      <w:r w:rsidR="002D5F3C" w:rsidRPr="00E73838">
        <w:rPr>
          <w:rFonts w:ascii="Arial" w:hAnsi="Arial" w:cs="Arial"/>
          <w:sz w:val="20"/>
          <w:szCs w:val="20"/>
        </w:rPr>
        <w:t>etapa regional, que objetiva classificar alunos de nosso estado para as próximas fases</w:t>
      </w:r>
      <w:r w:rsidR="00962C69" w:rsidRPr="00E73838">
        <w:rPr>
          <w:rFonts w:ascii="Arial" w:hAnsi="Arial" w:cs="Arial"/>
          <w:sz w:val="20"/>
          <w:szCs w:val="20"/>
        </w:rPr>
        <w:t xml:space="preserve"> em 2012</w:t>
      </w:r>
      <w:r w:rsidR="002D5F3C" w:rsidRPr="00E73838">
        <w:rPr>
          <w:rFonts w:ascii="Arial" w:hAnsi="Arial" w:cs="Arial"/>
          <w:sz w:val="20"/>
          <w:szCs w:val="20"/>
        </w:rPr>
        <w:t xml:space="preserve">. </w:t>
      </w:r>
    </w:p>
    <w:p w:rsidR="002D5F3C" w:rsidRPr="00E73838" w:rsidRDefault="002D5F3C" w:rsidP="00AA40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2080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1 - Você recebeu uma prova que contém 15 questões de múltipla escolha. Há somente uma alternativa correta para estas questões. Ao receber o seu caderno, verifique se não há falhas ou imperfeições. </w:t>
      </w:r>
      <w:r w:rsidRPr="00E73838">
        <w:rPr>
          <w:rFonts w:ascii="Arial" w:hAnsi="Arial" w:cs="Arial"/>
          <w:b/>
          <w:sz w:val="20"/>
          <w:szCs w:val="20"/>
        </w:rPr>
        <w:t>Quaisquer reclamações somente serão permitidas até os 30 minutos iniciais da prova.</w:t>
      </w:r>
    </w:p>
    <w:p w:rsidR="002D5F3C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</w:t>
      </w:r>
    </w:p>
    <w:p w:rsidR="00F92080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2 - Há somente uma alternativa para cada questão. A marcação de mais de uma alternativa implicará na anulação daquela questão. </w:t>
      </w:r>
    </w:p>
    <w:p w:rsidR="00962C69" w:rsidRPr="00E73838" w:rsidRDefault="00962C69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2C69" w:rsidRPr="00E73838" w:rsidRDefault="00962C69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>3 – Muito cuidado ao marcar a sua prova, pois cada questão marcada errada anulará uma questão correta.</w:t>
      </w:r>
    </w:p>
    <w:p w:rsidR="002D5F3C" w:rsidRPr="00E73838" w:rsidRDefault="002D5F3C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2E28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3 - A duração total da prova é de </w:t>
      </w:r>
      <w:proofErr w:type="gramStart"/>
      <w:r w:rsidRPr="00E73838">
        <w:rPr>
          <w:rFonts w:ascii="Arial" w:hAnsi="Arial" w:cs="Arial"/>
          <w:b/>
          <w:sz w:val="20"/>
          <w:szCs w:val="20"/>
        </w:rPr>
        <w:t>3:00</w:t>
      </w:r>
      <w:proofErr w:type="gramEnd"/>
      <w:r w:rsidRPr="00E738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73838">
        <w:rPr>
          <w:rFonts w:ascii="Arial" w:hAnsi="Arial" w:cs="Arial"/>
          <w:b/>
          <w:sz w:val="20"/>
          <w:szCs w:val="20"/>
        </w:rPr>
        <w:t>hs</w:t>
      </w:r>
      <w:proofErr w:type="spellEnd"/>
      <w:r w:rsidRPr="00E73838">
        <w:rPr>
          <w:rFonts w:ascii="Arial" w:hAnsi="Arial" w:cs="Arial"/>
          <w:b/>
          <w:sz w:val="20"/>
          <w:szCs w:val="20"/>
        </w:rPr>
        <w:t xml:space="preserve"> (três horas)</w:t>
      </w:r>
      <w:r w:rsidRPr="00E73838">
        <w:rPr>
          <w:rFonts w:ascii="Arial" w:hAnsi="Arial" w:cs="Arial"/>
          <w:sz w:val="20"/>
          <w:szCs w:val="20"/>
        </w:rPr>
        <w:t xml:space="preserve"> e ao final você poderá ficar com o caderno das questões. Entregue somente o gabarito oficial que deverá conter </w:t>
      </w:r>
      <w:r w:rsidR="000075A8" w:rsidRPr="00E73838">
        <w:rPr>
          <w:rFonts w:ascii="Arial" w:hAnsi="Arial" w:cs="Arial"/>
          <w:sz w:val="20"/>
          <w:szCs w:val="20"/>
        </w:rPr>
        <w:t>os dados solicitados na inscrição. Tenha cuidado nas suas marcações</w:t>
      </w:r>
      <w:proofErr w:type="gramStart"/>
      <w:r w:rsidR="000075A8" w:rsidRPr="00E73838">
        <w:rPr>
          <w:rFonts w:ascii="Arial" w:hAnsi="Arial" w:cs="Arial"/>
          <w:sz w:val="20"/>
          <w:szCs w:val="20"/>
        </w:rPr>
        <w:t xml:space="preserve"> pois</w:t>
      </w:r>
      <w:proofErr w:type="gramEnd"/>
      <w:r w:rsidR="000075A8" w:rsidRPr="00E73838">
        <w:rPr>
          <w:rFonts w:ascii="Arial" w:hAnsi="Arial" w:cs="Arial"/>
          <w:sz w:val="20"/>
          <w:szCs w:val="20"/>
        </w:rPr>
        <w:t xml:space="preserve"> não há cartões reserva.</w:t>
      </w:r>
    </w:p>
    <w:p w:rsidR="002D5F3C" w:rsidRPr="00E73838" w:rsidRDefault="002D5F3C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2080" w:rsidRPr="00E73838" w:rsidRDefault="00F92080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3838">
        <w:rPr>
          <w:rFonts w:ascii="Arial" w:hAnsi="Arial" w:cs="Arial"/>
          <w:sz w:val="20"/>
          <w:szCs w:val="20"/>
        </w:rPr>
        <w:t xml:space="preserve"> 4 - É vedado o uso de calculadoras programáveis e telefones celulares como calculadoras. O seu uso implicará na sua eliminação dos exames</w:t>
      </w:r>
    </w:p>
    <w:p w:rsidR="002D5F3C" w:rsidRDefault="002D5F3C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3838" w:rsidRPr="00E73838" w:rsidRDefault="00E73838" w:rsidP="00F92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5F3C" w:rsidRPr="002D5F3C" w:rsidRDefault="002D5F3C" w:rsidP="00F9208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373D" w:rsidRPr="002D5F3C" w:rsidRDefault="00D5373D" w:rsidP="00D537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D5F3C">
        <w:rPr>
          <w:rFonts w:ascii="Arial" w:hAnsi="Arial" w:cs="Arial"/>
          <w:b/>
          <w:sz w:val="16"/>
          <w:szCs w:val="16"/>
        </w:rPr>
        <w:t>PATROCINADORES:</w:t>
      </w:r>
    </w:p>
    <w:p w:rsidR="00D5373D" w:rsidRPr="001D2E28" w:rsidRDefault="00F17E65" w:rsidP="00AA4083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220345</wp:posOffset>
            </wp:positionV>
            <wp:extent cx="758825" cy="361950"/>
            <wp:effectExtent l="19050" t="0" r="3175" b="0"/>
            <wp:wrapNone/>
            <wp:docPr id="5" name="Imagem 3" descr="C:\Users\NEaD\Desktop\Joacy\OBQ\quar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aD\Desktop\Joacy\OBQ\quaru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D5373D" w:rsidRPr="001D2E28" w:rsidRDefault="00D5373D" w:rsidP="00AA4083">
      <w:pPr>
        <w:spacing w:after="0" w:line="240" w:lineRule="auto"/>
        <w:rPr>
          <w:sz w:val="32"/>
          <w:szCs w:val="32"/>
        </w:rPr>
      </w:pPr>
    </w:p>
    <w:p w:rsidR="00256A07" w:rsidRPr="002D5F3C" w:rsidRDefault="00D64AC9" w:rsidP="00256A07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256A07" w:rsidRPr="002D5F3C">
        <w:rPr>
          <w:rFonts w:ascii="Arial" w:hAnsi="Arial" w:cs="Arial"/>
          <w:b/>
          <w:sz w:val="28"/>
          <w:szCs w:val="28"/>
        </w:rPr>
        <w:t>ª SÉRIE – ENSINO MÉDIO</w:t>
      </w:r>
    </w:p>
    <w:p w:rsidR="001E6458" w:rsidRDefault="001E6458" w:rsidP="00CB5B85">
      <w:r>
        <w:br w:type="page"/>
      </w:r>
      <w:r w:rsidR="007164F5">
        <w:lastRenderedPageBreak/>
        <w:t>OLIMPÍADA MARANHENSE</w:t>
      </w:r>
      <w:r>
        <w:t xml:space="preserve"> DE QUÍMICA</w:t>
      </w:r>
      <w:r w:rsidR="008672BD">
        <w:t xml:space="preserve"> – 20</w:t>
      </w:r>
      <w:r w:rsidR="000075A8">
        <w:t>11</w:t>
      </w:r>
      <w:r w:rsidR="00DF2502">
        <w:t xml:space="preserve">             </w:t>
      </w:r>
      <w:r w:rsidR="00256A07">
        <w:t xml:space="preserve">                            </w:t>
      </w:r>
      <w:r w:rsidR="007164F5">
        <w:t xml:space="preserve">            </w:t>
      </w:r>
      <w:r w:rsidR="00DF2502">
        <w:t xml:space="preserve">                  </w:t>
      </w:r>
      <w:r w:rsidR="001613A7">
        <w:t xml:space="preserve"> 3</w:t>
      </w:r>
      <w:r w:rsidR="00256A07">
        <w:t>ª SÉRIE – ENSINO MÉDIO</w:t>
      </w:r>
    </w:p>
    <w:p w:rsidR="001E6458" w:rsidRDefault="001E6458" w:rsidP="0026384F">
      <w:pPr>
        <w:spacing w:line="240" w:lineRule="auto"/>
        <w:jc w:val="right"/>
        <w:outlineLvl w:val="0"/>
      </w:pPr>
      <w:r>
        <w:t xml:space="preserve">Exame aplicado em </w:t>
      </w:r>
      <w:r w:rsidR="000075A8">
        <w:t>0</w:t>
      </w:r>
      <w:r w:rsidR="00962C69">
        <w:t>6</w:t>
      </w:r>
      <w:r w:rsidR="000075A8">
        <w:t xml:space="preserve"> de </w:t>
      </w:r>
      <w:r w:rsidR="00962C69">
        <w:t>Agosto</w:t>
      </w:r>
      <w:r w:rsidR="000075A8">
        <w:t xml:space="preserve"> de 2011</w:t>
      </w:r>
      <w:r>
        <w:t>.</w:t>
      </w:r>
    </w:p>
    <w:p w:rsidR="0026384F" w:rsidRDefault="0026384F" w:rsidP="0026384F">
      <w:pPr>
        <w:spacing w:line="240" w:lineRule="auto"/>
        <w:outlineLvl w:val="0"/>
      </w:pPr>
      <w:r>
        <w:t>Questões múltipla escolha</w:t>
      </w:r>
    </w:p>
    <w:p w:rsidR="00246123" w:rsidRDefault="00246123" w:rsidP="00B32889">
      <w:pPr>
        <w:sectPr w:rsidR="00246123" w:rsidSect="00F030A8">
          <w:headerReference w:type="default" r:id="rId12"/>
          <w:footerReference w:type="default" r:id="rId13"/>
          <w:pgSz w:w="11906" w:h="16838"/>
          <w:pgMar w:top="1701" w:right="851" w:bottom="1134" w:left="851" w:header="680" w:footer="680" w:gutter="0"/>
          <w:pgNumType w:start="0"/>
          <w:cols w:space="708"/>
          <w:titlePg/>
          <w:docGrid w:linePitch="360"/>
        </w:sectPr>
      </w:pPr>
    </w:p>
    <w:p w:rsidR="000075A8" w:rsidRPr="00B32889" w:rsidRDefault="000075A8" w:rsidP="000075A8">
      <w:pPr>
        <w:pStyle w:val="Default"/>
        <w:rPr>
          <w:b/>
          <w:bCs/>
          <w:sz w:val="20"/>
          <w:szCs w:val="20"/>
        </w:rPr>
      </w:pPr>
      <w:r w:rsidRPr="00B32889">
        <w:rPr>
          <w:b/>
          <w:sz w:val="20"/>
          <w:szCs w:val="20"/>
        </w:rPr>
        <w:lastRenderedPageBreak/>
        <w:t>0</w:t>
      </w:r>
      <w:r w:rsidRPr="00B32889">
        <w:rPr>
          <w:b/>
          <w:bCs/>
          <w:sz w:val="20"/>
          <w:szCs w:val="20"/>
        </w:rPr>
        <w:t xml:space="preserve">1 </w:t>
      </w:r>
    </w:p>
    <w:p w:rsidR="00656024" w:rsidRDefault="00656024" w:rsidP="00656024">
      <w:pPr>
        <w:pStyle w:val="Default"/>
        <w:spacing w:line="276" w:lineRule="auto"/>
        <w:jc w:val="both"/>
        <w:rPr>
          <w:sz w:val="20"/>
          <w:szCs w:val="20"/>
        </w:rPr>
      </w:pPr>
      <w:r w:rsidRPr="00656024">
        <w:rPr>
          <w:sz w:val="20"/>
          <w:szCs w:val="20"/>
        </w:rPr>
        <w:t xml:space="preserve">A concentração de uma solução em </w:t>
      </w:r>
      <w:proofErr w:type="spellStart"/>
      <w:proofErr w:type="gramStart"/>
      <w:r w:rsidRPr="00656024">
        <w:rPr>
          <w:sz w:val="20"/>
          <w:szCs w:val="20"/>
        </w:rPr>
        <w:t>ppm</w:t>
      </w:r>
      <w:proofErr w:type="spellEnd"/>
      <w:proofErr w:type="gramEnd"/>
      <w:r w:rsidRPr="00656024">
        <w:rPr>
          <w:sz w:val="20"/>
          <w:szCs w:val="20"/>
        </w:rPr>
        <w:t xml:space="preserve"> pode ser expressa na forma de miligramas de soluto em 1 litro de</w:t>
      </w:r>
      <w:r>
        <w:rPr>
          <w:sz w:val="20"/>
          <w:szCs w:val="20"/>
        </w:rPr>
        <w:t xml:space="preserve">  </w:t>
      </w:r>
      <w:r w:rsidRPr="00656024">
        <w:rPr>
          <w:sz w:val="20"/>
          <w:szCs w:val="20"/>
        </w:rPr>
        <w:t>solução.</w:t>
      </w:r>
      <w:r>
        <w:rPr>
          <w:sz w:val="20"/>
          <w:szCs w:val="20"/>
        </w:rPr>
        <w:t xml:space="preserve"> </w:t>
      </w:r>
      <w:r w:rsidRPr="00656024">
        <w:rPr>
          <w:sz w:val="20"/>
          <w:szCs w:val="20"/>
        </w:rPr>
        <w:t xml:space="preserve">Numa atmosfera, para se chegar ao nível de concentração ideal de exposição ao </w:t>
      </w:r>
      <w:r>
        <w:rPr>
          <w:sz w:val="20"/>
          <w:szCs w:val="20"/>
        </w:rPr>
        <w:t>b</w:t>
      </w:r>
      <w:r w:rsidRPr="00656024">
        <w:rPr>
          <w:sz w:val="20"/>
          <w:szCs w:val="20"/>
        </w:rPr>
        <w:t>enzeno, desejado pelos</w:t>
      </w:r>
      <w:r>
        <w:rPr>
          <w:sz w:val="20"/>
          <w:szCs w:val="20"/>
        </w:rPr>
        <w:t xml:space="preserve"> </w:t>
      </w:r>
      <w:r w:rsidRPr="00656024">
        <w:rPr>
          <w:sz w:val="20"/>
          <w:szCs w:val="20"/>
        </w:rPr>
        <w:t>ambientalistas</w:t>
      </w:r>
      <w:r w:rsidR="00EE7F18">
        <w:rPr>
          <w:sz w:val="20"/>
          <w:szCs w:val="20"/>
        </w:rPr>
        <w:t xml:space="preserve"> (0,1 </w:t>
      </w:r>
      <w:proofErr w:type="spellStart"/>
      <w:proofErr w:type="gramStart"/>
      <w:r w:rsidR="00EE7F18">
        <w:rPr>
          <w:sz w:val="20"/>
          <w:szCs w:val="20"/>
        </w:rPr>
        <w:t>ppm</w:t>
      </w:r>
      <w:proofErr w:type="spellEnd"/>
      <w:proofErr w:type="gramEnd"/>
      <w:r w:rsidR="00EE7F18">
        <w:rPr>
          <w:sz w:val="20"/>
          <w:szCs w:val="20"/>
        </w:rPr>
        <w:t>)</w:t>
      </w:r>
      <w:r w:rsidRPr="00656024">
        <w:rPr>
          <w:sz w:val="20"/>
          <w:szCs w:val="20"/>
        </w:rPr>
        <w:t xml:space="preserve">, a </w:t>
      </w:r>
      <w:r>
        <w:rPr>
          <w:sz w:val="20"/>
          <w:szCs w:val="20"/>
        </w:rPr>
        <w:t xml:space="preserve"> q</w:t>
      </w:r>
      <w:r w:rsidRPr="00656024">
        <w:rPr>
          <w:sz w:val="20"/>
          <w:szCs w:val="20"/>
        </w:rPr>
        <w:t>uantidade máxima desse composto cancerígeno, em gramas, que pode estar presente em</w:t>
      </w:r>
      <w:r>
        <w:rPr>
          <w:sz w:val="20"/>
          <w:szCs w:val="20"/>
        </w:rPr>
        <w:t xml:space="preserve"> </w:t>
      </w:r>
      <w:r w:rsidRPr="00656024">
        <w:rPr>
          <w:sz w:val="20"/>
          <w:szCs w:val="20"/>
        </w:rPr>
        <w:t>um ambiente de 10.000L é igual a:</w:t>
      </w:r>
      <w:r>
        <w:rPr>
          <w:sz w:val="20"/>
          <w:szCs w:val="20"/>
        </w:rPr>
        <w:t xml:space="preserve"> </w:t>
      </w:r>
    </w:p>
    <w:p w:rsidR="00656024" w:rsidRDefault="00656024" w:rsidP="00656024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506E2" w:rsidRPr="00656024" w:rsidRDefault="00656024" w:rsidP="00656024">
      <w:pPr>
        <w:pStyle w:val="Default"/>
        <w:spacing w:line="276" w:lineRule="auto"/>
        <w:rPr>
          <w:sz w:val="20"/>
          <w:szCs w:val="20"/>
        </w:rPr>
      </w:pPr>
      <w:r w:rsidRPr="00656024">
        <w:rPr>
          <w:sz w:val="20"/>
          <w:szCs w:val="20"/>
        </w:rPr>
        <w:t>a) 0,10</w:t>
      </w:r>
      <w:r w:rsidRPr="00656024">
        <w:rPr>
          <w:sz w:val="20"/>
          <w:szCs w:val="20"/>
        </w:rPr>
        <w:br/>
        <w:t>b) 0,81</w:t>
      </w:r>
      <w:r w:rsidRPr="00656024">
        <w:rPr>
          <w:sz w:val="20"/>
          <w:szCs w:val="20"/>
        </w:rPr>
        <w:br/>
        <w:t>c) 1,0</w:t>
      </w:r>
      <w:r w:rsidRPr="00656024">
        <w:rPr>
          <w:sz w:val="20"/>
          <w:szCs w:val="20"/>
        </w:rPr>
        <w:br/>
        <w:t>d) 1,67</w:t>
      </w:r>
      <w:r w:rsidRPr="00656024">
        <w:rPr>
          <w:sz w:val="20"/>
          <w:szCs w:val="20"/>
        </w:rPr>
        <w:br/>
        <w:t>e) 10</w:t>
      </w:r>
    </w:p>
    <w:p w:rsidR="00C8532E" w:rsidRDefault="00C8532E" w:rsidP="000075A8">
      <w:pPr>
        <w:pStyle w:val="Default"/>
        <w:rPr>
          <w:sz w:val="20"/>
          <w:szCs w:val="20"/>
        </w:rPr>
      </w:pPr>
    </w:p>
    <w:p w:rsidR="00656024" w:rsidRDefault="00656024" w:rsidP="000075A8">
      <w:pPr>
        <w:pStyle w:val="Default"/>
        <w:rPr>
          <w:sz w:val="20"/>
          <w:szCs w:val="20"/>
        </w:rPr>
      </w:pPr>
    </w:p>
    <w:p w:rsidR="000075A8" w:rsidRPr="00B32889" w:rsidRDefault="000075A8" w:rsidP="000075A8">
      <w:pPr>
        <w:pStyle w:val="Default"/>
        <w:rPr>
          <w:b/>
          <w:bCs/>
          <w:sz w:val="20"/>
          <w:szCs w:val="20"/>
        </w:rPr>
      </w:pPr>
      <w:r w:rsidRPr="00B32889">
        <w:rPr>
          <w:b/>
          <w:bCs/>
          <w:sz w:val="20"/>
          <w:szCs w:val="20"/>
        </w:rPr>
        <w:t xml:space="preserve">02 </w:t>
      </w:r>
    </w:p>
    <w:p w:rsidR="002D1394" w:rsidRDefault="002D1394" w:rsidP="002D13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1394">
        <w:rPr>
          <w:rFonts w:ascii="Arial" w:hAnsi="Arial" w:cs="Arial"/>
          <w:sz w:val="20"/>
          <w:szCs w:val="20"/>
        </w:rPr>
        <w:t xml:space="preserve">"(...) Plásticos foram descobertos no século passado, mas o primeiro completamente sintético a ser comercializado foi o </w:t>
      </w:r>
      <w:proofErr w:type="spellStart"/>
      <w:r w:rsidRPr="002D1394">
        <w:rPr>
          <w:rFonts w:ascii="Arial" w:hAnsi="Arial" w:cs="Arial"/>
          <w:sz w:val="20"/>
          <w:szCs w:val="20"/>
        </w:rPr>
        <w:t>baquelite</w:t>
      </w:r>
      <w:proofErr w:type="spellEnd"/>
      <w:r w:rsidRPr="002D1394">
        <w:rPr>
          <w:rFonts w:ascii="Arial" w:hAnsi="Arial" w:cs="Arial"/>
          <w:sz w:val="20"/>
          <w:szCs w:val="20"/>
        </w:rPr>
        <w:t>, inventado em 1910. (...) Foi em 1922 que o alemão Hermann Staudinger descobriu que substâncias como a borracha eram formadas por cadeias de moléculas, chamadas por ele de macromoléculas. Estava descoberto o polímero (...)</w:t>
      </w:r>
      <w:proofErr w:type="gramStart"/>
      <w:r w:rsidRPr="002D1394">
        <w:rPr>
          <w:rFonts w:ascii="Arial" w:hAnsi="Arial" w:cs="Arial"/>
          <w:sz w:val="20"/>
          <w:szCs w:val="20"/>
        </w:rPr>
        <w:t>"(</w:t>
      </w:r>
      <w:proofErr w:type="gramEnd"/>
      <w:r w:rsidRPr="002D1394">
        <w:rPr>
          <w:rFonts w:ascii="Arial" w:hAnsi="Arial" w:cs="Arial"/>
          <w:sz w:val="20"/>
          <w:szCs w:val="20"/>
        </w:rPr>
        <w:t xml:space="preserve">Texto extraído do </w:t>
      </w:r>
      <w:hyperlink r:id="rId14" w:history="1">
        <w:r w:rsidRPr="002D1394">
          <w:rPr>
            <w:rStyle w:val="Hyperlink"/>
            <w:rFonts w:ascii="Arial" w:hAnsi="Arial" w:cs="Arial"/>
            <w:color w:val="006600"/>
            <w:sz w:val="20"/>
            <w:szCs w:val="20"/>
          </w:rPr>
          <w:t>jornal</w:t>
        </w:r>
      </w:hyperlink>
      <w:r w:rsidRPr="002D1394">
        <w:rPr>
          <w:rFonts w:ascii="Arial" w:hAnsi="Arial" w:cs="Arial"/>
          <w:sz w:val="20"/>
          <w:szCs w:val="20"/>
        </w:rPr>
        <w:t xml:space="preserve"> O Estado de S. Paulo)</w:t>
      </w:r>
    </w:p>
    <w:p w:rsidR="002D1394" w:rsidRDefault="002D1394" w:rsidP="002D139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1394">
        <w:rPr>
          <w:rFonts w:ascii="Arial" w:hAnsi="Arial" w:cs="Arial"/>
          <w:sz w:val="20"/>
          <w:szCs w:val="20"/>
        </w:rPr>
        <w:t>Assinale a alternativa que relaciona polímeros que contenham halogênios em sua estrutura:</w:t>
      </w:r>
      <w:r w:rsidRPr="002D1394">
        <w:rPr>
          <w:rFonts w:ascii="Arial" w:hAnsi="Arial" w:cs="Arial"/>
          <w:sz w:val="20"/>
          <w:szCs w:val="20"/>
        </w:rPr>
        <w:br/>
      </w:r>
    </w:p>
    <w:p w:rsidR="0033410B" w:rsidRPr="002D1394" w:rsidRDefault="002D1394" w:rsidP="002D1394">
      <w:pPr>
        <w:spacing w:after="0"/>
        <w:rPr>
          <w:rFonts w:ascii="Arial" w:hAnsi="Arial" w:cs="Arial"/>
          <w:sz w:val="20"/>
          <w:szCs w:val="20"/>
        </w:rPr>
      </w:pPr>
      <w:r w:rsidRPr="002D1394">
        <w:rPr>
          <w:rFonts w:ascii="Arial" w:hAnsi="Arial" w:cs="Arial"/>
          <w:sz w:val="20"/>
          <w:szCs w:val="20"/>
        </w:rPr>
        <w:t>a) polietileno e polipropileno</w:t>
      </w:r>
      <w:r w:rsidRPr="002D1394">
        <w:rPr>
          <w:rFonts w:ascii="Arial" w:hAnsi="Arial" w:cs="Arial"/>
          <w:sz w:val="20"/>
          <w:szCs w:val="20"/>
        </w:rPr>
        <w:br/>
        <w:t xml:space="preserve">b) nylon e </w:t>
      </w:r>
      <w:proofErr w:type="spellStart"/>
      <w:r w:rsidRPr="002D1394">
        <w:rPr>
          <w:rFonts w:ascii="Arial" w:hAnsi="Arial" w:cs="Arial"/>
          <w:sz w:val="20"/>
          <w:szCs w:val="20"/>
        </w:rPr>
        <w:t>dácron</w:t>
      </w:r>
      <w:proofErr w:type="spellEnd"/>
      <w:r w:rsidRPr="002D1394">
        <w:rPr>
          <w:rFonts w:ascii="Arial" w:hAnsi="Arial" w:cs="Arial"/>
          <w:sz w:val="20"/>
          <w:szCs w:val="20"/>
        </w:rPr>
        <w:br/>
        <w:t xml:space="preserve">c) </w:t>
      </w:r>
      <w:proofErr w:type="spellStart"/>
      <w:r w:rsidRPr="002D1394">
        <w:rPr>
          <w:rFonts w:ascii="Arial" w:hAnsi="Arial" w:cs="Arial"/>
          <w:sz w:val="20"/>
          <w:szCs w:val="20"/>
        </w:rPr>
        <w:t>baquelite</w:t>
      </w:r>
      <w:proofErr w:type="spellEnd"/>
      <w:r w:rsidRPr="002D1394">
        <w:rPr>
          <w:rFonts w:ascii="Arial" w:hAnsi="Arial" w:cs="Arial"/>
          <w:sz w:val="20"/>
          <w:szCs w:val="20"/>
        </w:rPr>
        <w:t xml:space="preserve"> e borracha</w:t>
      </w:r>
      <w:r w:rsidRPr="002D1394">
        <w:rPr>
          <w:rFonts w:ascii="Arial" w:hAnsi="Arial" w:cs="Arial"/>
          <w:sz w:val="20"/>
          <w:szCs w:val="20"/>
        </w:rPr>
        <w:br/>
        <w:t>d) PVC e teflon</w:t>
      </w:r>
      <w:r w:rsidRPr="002D1394">
        <w:rPr>
          <w:rFonts w:ascii="Arial" w:hAnsi="Arial" w:cs="Arial"/>
          <w:sz w:val="20"/>
          <w:szCs w:val="20"/>
        </w:rPr>
        <w:br/>
        <w:t>e) amido e proteínas</w:t>
      </w:r>
    </w:p>
    <w:p w:rsidR="0033410B" w:rsidRPr="002D1394" w:rsidRDefault="0033410B" w:rsidP="002D1394">
      <w:pPr>
        <w:spacing w:after="0"/>
        <w:rPr>
          <w:rFonts w:ascii="Arial" w:hAnsi="Arial" w:cs="Arial"/>
          <w:sz w:val="20"/>
          <w:szCs w:val="20"/>
        </w:rPr>
      </w:pPr>
    </w:p>
    <w:p w:rsidR="0033410B" w:rsidRPr="0033410B" w:rsidRDefault="0033410B" w:rsidP="0033410B">
      <w:pPr>
        <w:spacing w:after="0"/>
        <w:rPr>
          <w:rFonts w:ascii="Arial" w:hAnsi="Arial" w:cs="Arial"/>
          <w:sz w:val="20"/>
          <w:szCs w:val="20"/>
        </w:rPr>
      </w:pPr>
    </w:p>
    <w:p w:rsidR="000075A8" w:rsidRPr="00B32889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B32889">
        <w:rPr>
          <w:rFonts w:ascii="Arial" w:hAnsi="Arial" w:cs="Arial"/>
          <w:b/>
          <w:sz w:val="20"/>
          <w:szCs w:val="20"/>
        </w:rPr>
        <w:t>03.</w:t>
      </w:r>
    </w:p>
    <w:p w:rsidR="006B21A9" w:rsidRPr="00B32889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 xml:space="preserve">I) A chuva ácida é um problema ambiental que atinge os grandes centros industriais. A liberação de óxidos de enxofre na queima de combustível em larga escala é uma das principais causas desse problema. Para evitar que esses gases sejam despejados na atmosfera, as fábricas devem utilizar filtros contendo X. </w:t>
      </w:r>
    </w:p>
    <w:p w:rsidR="00E73838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 xml:space="preserve">(II) O suco gástrico é o responsável pela etapa de digestão que ocorre no estômago. Esse suco contém </w:t>
      </w:r>
      <w:r w:rsidRPr="00B32889">
        <w:rPr>
          <w:rFonts w:ascii="Arial" w:hAnsi="Arial" w:cs="Arial"/>
          <w:color w:val="000000"/>
          <w:sz w:val="20"/>
          <w:szCs w:val="20"/>
        </w:rPr>
        <w:lastRenderedPageBreak/>
        <w:t>uma solução aquosa de ácido clorídrico e as enzimas responsáveis pela hidrólise das proteínas. Uma</w:t>
      </w:r>
      <w:proofErr w:type="gramStart"/>
      <w:r w:rsidRPr="00B32889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 w:rsidRPr="00B32889">
        <w:rPr>
          <w:rFonts w:ascii="Arial" w:hAnsi="Arial" w:cs="Arial"/>
          <w:color w:val="000000"/>
          <w:sz w:val="20"/>
          <w:szCs w:val="20"/>
        </w:rPr>
        <w:t>disfunção comum no estômago é o excesso de acidez,</w:t>
      </w:r>
      <w:r w:rsidR="00E73838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32889">
        <w:rPr>
          <w:rFonts w:ascii="Arial" w:hAnsi="Arial" w:cs="Arial"/>
          <w:color w:val="000000"/>
          <w:sz w:val="20"/>
          <w:szCs w:val="20"/>
        </w:rPr>
        <w:t>causando azia e gastrite. Para combater o excesso de acidez no estômago, pode-se tomar Y como medicamento.</w:t>
      </w:r>
      <w:r w:rsidR="00E738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B21A9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 xml:space="preserve">(III) Os refrigerantes são soluções que contêm grande quantidade de açúcar, tornando-se um meio propício para o desenvolvimento de fungos e bactérias. Para conservá-los, é necessário manter o seu </w:t>
      </w:r>
      <w:proofErr w:type="gramStart"/>
      <w:r w:rsidRPr="00B32889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B32889">
        <w:rPr>
          <w:rFonts w:ascii="Arial" w:hAnsi="Arial" w:cs="Arial"/>
          <w:color w:val="000000"/>
          <w:sz w:val="20"/>
          <w:szCs w:val="20"/>
        </w:rPr>
        <w:t xml:space="preserve"> baixo (em torno de 3) e, para isso, é geralmente utilizado Z.</w:t>
      </w:r>
      <w:r w:rsidR="00B328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32889" w:rsidRPr="00B32889" w:rsidRDefault="00B3288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B21A9" w:rsidRPr="00B32889" w:rsidRDefault="006B21A9" w:rsidP="0029171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2889">
        <w:rPr>
          <w:rFonts w:ascii="Arial" w:hAnsi="Arial" w:cs="Arial"/>
          <w:color w:val="000000"/>
          <w:sz w:val="20"/>
          <w:szCs w:val="20"/>
        </w:rPr>
        <w:t>A alternativa que apresenta as substâncias adequadas para as situações descritas é:</w:t>
      </w:r>
    </w:p>
    <w:p w:rsidR="00247F7F" w:rsidRPr="00B32889" w:rsidRDefault="00247F7F" w:rsidP="006B21A9">
      <w:pPr>
        <w:pStyle w:val="Default"/>
        <w:jc w:val="both"/>
        <w:rPr>
          <w:sz w:val="20"/>
          <w:szCs w:val="20"/>
        </w:rPr>
      </w:pPr>
    </w:p>
    <w:p w:rsidR="006B21A9" w:rsidRPr="00B32889" w:rsidRDefault="006B21A9" w:rsidP="006B21A9">
      <w:pPr>
        <w:pStyle w:val="Default"/>
        <w:jc w:val="both"/>
        <w:rPr>
          <w:sz w:val="20"/>
          <w:szCs w:val="20"/>
        </w:rPr>
      </w:pPr>
      <w:r w:rsidRPr="00B32889">
        <w:rPr>
          <w:noProof/>
          <w:sz w:val="20"/>
          <w:szCs w:val="20"/>
        </w:rPr>
        <w:drawing>
          <wp:inline distT="0" distB="0" distL="0" distR="0">
            <wp:extent cx="2456731" cy="1984459"/>
            <wp:effectExtent l="19050" t="0" r="719" b="0"/>
            <wp:docPr id="31" name="Imagem 31" descr="http://htmlimg3.scribdassets.com/2q1op6b4yk3ts00/images/6-6ce0ce3980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htmlimg3.scribdassets.com/2q1op6b4yk3ts00/images/6-6ce0ce3980/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7981" b="41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31" cy="19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A9" w:rsidRPr="00B32889" w:rsidRDefault="006B21A9" w:rsidP="000075A8">
      <w:pPr>
        <w:pStyle w:val="Default"/>
        <w:rPr>
          <w:sz w:val="20"/>
          <w:szCs w:val="20"/>
        </w:rPr>
      </w:pPr>
    </w:p>
    <w:p w:rsidR="00BA7471" w:rsidRPr="00B32889" w:rsidRDefault="00BA7471" w:rsidP="000075A8">
      <w:pPr>
        <w:pStyle w:val="Default"/>
        <w:rPr>
          <w:sz w:val="20"/>
          <w:szCs w:val="20"/>
        </w:rPr>
      </w:pPr>
    </w:p>
    <w:p w:rsidR="000075A8" w:rsidRPr="00B32889" w:rsidRDefault="000075A8" w:rsidP="000075A8">
      <w:pPr>
        <w:spacing w:after="0"/>
        <w:rPr>
          <w:rFonts w:ascii="Arial" w:hAnsi="Arial" w:cs="Arial"/>
          <w:b/>
          <w:sz w:val="20"/>
          <w:szCs w:val="20"/>
        </w:rPr>
      </w:pPr>
      <w:r w:rsidRPr="00B32889">
        <w:rPr>
          <w:rFonts w:ascii="Arial" w:hAnsi="Arial" w:cs="Arial"/>
          <w:b/>
          <w:sz w:val="20"/>
          <w:szCs w:val="20"/>
        </w:rPr>
        <w:t>04.</w:t>
      </w:r>
    </w:p>
    <w:p w:rsidR="00656024" w:rsidRDefault="00656024" w:rsidP="00656024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56024">
        <w:rPr>
          <w:rFonts w:ascii="Arial" w:hAnsi="Arial" w:cs="Arial"/>
          <w:color w:val="000000"/>
          <w:sz w:val="20"/>
          <w:szCs w:val="20"/>
        </w:rPr>
        <w:t xml:space="preserve">Um medicamento </w:t>
      </w:r>
      <w:proofErr w:type="spellStart"/>
      <w:r w:rsidRPr="00656024">
        <w:rPr>
          <w:rFonts w:ascii="Arial" w:hAnsi="Arial" w:cs="Arial"/>
          <w:color w:val="000000"/>
          <w:sz w:val="20"/>
          <w:szCs w:val="20"/>
        </w:rPr>
        <w:t>polivitamínico</w:t>
      </w:r>
      <w:proofErr w:type="spellEnd"/>
      <w:r w:rsidRPr="00656024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 w:rsidRPr="00656024">
        <w:rPr>
          <w:rFonts w:ascii="Arial" w:hAnsi="Arial" w:cs="Arial"/>
          <w:color w:val="000000"/>
          <w:sz w:val="20"/>
          <w:szCs w:val="20"/>
        </w:rPr>
        <w:t>polimineral</w:t>
      </w:r>
      <w:proofErr w:type="spellEnd"/>
      <w:r w:rsidRPr="00656024">
        <w:rPr>
          <w:rFonts w:ascii="Arial" w:hAnsi="Arial" w:cs="Arial"/>
          <w:color w:val="000000"/>
          <w:sz w:val="20"/>
          <w:szCs w:val="20"/>
        </w:rPr>
        <w:t xml:space="preserve"> traz a seguinte informação técnica em sua bula: "Este</w:t>
      </w:r>
      <w:r w:rsidRPr="00656024">
        <w:rPr>
          <w:rFonts w:ascii="Arial" w:hAnsi="Arial" w:cs="Arial"/>
          <w:color w:val="000000"/>
          <w:sz w:val="20"/>
          <w:szCs w:val="20"/>
        </w:rPr>
        <w:br/>
        <w:t>medicamento consiste na associação do acetato de tocoferol (vitamina E), ácido ascórbico (vitamina C) e 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56024">
        <w:rPr>
          <w:rFonts w:ascii="Arial" w:hAnsi="Arial" w:cs="Arial"/>
          <w:color w:val="000000"/>
          <w:sz w:val="20"/>
          <w:szCs w:val="20"/>
        </w:rPr>
        <w:t>oligoelementos</w:t>
      </w:r>
      <w:proofErr w:type="spellEnd"/>
      <w:r w:rsidRPr="00656024">
        <w:rPr>
          <w:rFonts w:ascii="Arial" w:hAnsi="Arial" w:cs="Arial"/>
          <w:color w:val="000000"/>
          <w:sz w:val="20"/>
          <w:szCs w:val="20"/>
        </w:rPr>
        <w:t xml:space="preserve"> zinco, selênio, cobre e magnésio. Estas substâncias encontram-se numa formulação adequada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024">
        <w:rPr>
          <w:rFonts w:ascii="Arial" w:hAnsi="Arial" w:cs="Arial"/>
          <w:color w:val="000000"/>
          <w:sz w:val="20"/>
          <w:szCs w:val="20"/>
        </w:rPr>
        <w:t>para atuar sobre os radicais livres. O efeito antioxidante do medicamento fortalece o sistema imunológico 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024">
        <w:rPr>
          <w:rFonts w:ascii="Arial" w:hAnsi="Arial" w:cs="Arial"/>
          <w:color w:val="000000"/>
          <w:sz w:val="20"/>
          <w:szCs w:val="20"/>
        </w:rPr>
        <w:t>combate o processo de envelhecimento."</w:t>
      </w:r>
    </w:p>
    <w:p w:rsidR="00656024" w:rsidRPr="00656024" w:rsidRDefault="00656024" w:rsidP="00656024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56024">
        <w:rPr>
          <w:rFonts w:ascii="Arial" w:hAnsi="Arial" w:cs="Arial"/>
          <w:color w:val="000000"/>
          <w:sz w:val="20"/>
          <w:szCs w:val="20"/>
        </w:rPr>
        <w:t xml:space="preserve">Cada comprimido desse medicamento possui 600 </w:t>
      </w:r>
      <w:proofErr w:type="spellStart"/>
      <w:proofErr w:type="gramStart"/>
      <w:r w:rsidRPr="00656024">
        <w:rPr>
          <w:rFonts w:ascii="Arial" w:hAnsi="Arial" w:cs="Arial"/>
          <w:color w:val="000000"/>
          <w:sz w:val="20"/>
          <w:szCs w:val="20"/>
        </w:rPr>
        <w:t>mg</w:t>
      </w:r>
      <w:proofErr w:type="spellEnd"/>
      <w:proofErr w:type="gramEnd"/>
      <w:r w:rsidRPr="00656024">
        <w:rPr>
          <w:rFonts w:ascii="Arial" w:hAnsi="Arial" w:cs="Arial"/>
          <w:color w:val="000000"/>
          <w:sz w:val="20"/>
          <w:szCs w:val="20"/>
        </w:rPr>
        <w:t xml:space="preserve"> de ácido ascórbico. Um indivíduo dissolveu um</w:t>
      </w:r>
      <w:r w:rsidRPr="00656024">
        <w:rPr>
          <w:rFonts w:ascii="Arial" w:hAnsi="Arial" w:cs="Arial"/>
          <w:color w:val="000000"/>
          <w:sz w:val="20"/>
          <w:szCs w:val="20"/>
        </w:rPr>
        <w:br/>
        <w:t>comprimido em 200 mL de água. Considerando que, após a dissolução do comprimido, não ocorreu mudança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024">
        <w:rPr>
          <w:rFonts w:ascii="Arial" w:hAnsi="Arial" w:cs="Arial"/>
          <w:color w:val="000000"/>
          <w:sz w:val="20"/>
          <w:szCs w:val="20"/>
        </w:rPr>
        <w:t xml:space="preserve">de volume e que o ácido ascórbico foi totalmente dissolvido neste volume de água, assinale </w:t>
      </w:r>
      <w:r w:rsidRPr="00656024">
        <w:rPr>
          <w:rFonts w:ascii="Arial" w:hAnsi="Arial" w:cs="Arial"/>
          <w:color w:val="000000"/>
          <w:sz w:val="20"/>
          <w:szCs w:val="20"/>
        </w:rPr>
        <w:lastRenderedPageBreak/>
        <w:t>a alternativa que</w:t>
      </w:r>
      <w:r w:rsidR="00AE6567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024">
        <w:rPr>
          <w:rFonts w:ascii="Arial" w:hAnsi="Arial" w:cs="Arial"/>
          <w:color w:val="000000"/>
          <w:sz w:val="20"/>
          <w:szCs w:val="20"/>
        </w:rPr>
        <w:t>indica, corretamente, a</w:t>
      </w:r>
      <w:proofErr w:type="gramStart"/>
      <w:r w:rsidRPr="00656024">
        <w:rPr>
          <w:rFonts w:ascii="Arial" w:hAnsi="Arial" w:cs="Arial"/>
          <w:color w:val="000000"/>
          <w:sz w:val="20"/>
          <w:szCs w:val="20"/>
        </w:rPr>
        <w:t xml:space="preserve"> </w:t>
      </w:r>
      <w:r w:rsidR="00AE656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="00AE6567">
        <w:rPr>
          <w:rFonts w:ascii="Arial" w:hAnsi="Arial" w:cs="Arial"/>
          <w:color w:val="000000"/>
          <w:sz w:val="20"/>
          <w:szCs w:val="20"/>
        </w:rPr>
        <w:t>c</w:t>
      </w:r>
      <w:r w:rsidRPr="00656024">
        <w:rPr>
          <w:rFonts w:ascii="Arial" w:hAnsi="Arial" w:cs="Arial"/>
          <w:color w:val="000000"/>
          <w:sz w:val="20"/>
          <w:szCs w:val="20"/>
        </w:rPr>
        <w:t>oncentração do ácido ascórbico nessa solução.</w:t>
      </w:r>
    </w:p>
    <w:p w:rsidR="00656024" w:rsidRDefault="00656024" w:rsidP="00656024">
      <w:pPr>
        <w:pStyle w:val="pl1"/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AE6567">
        <w:rPr>
          <w:rFonts w:ascii="Arial" w:hAnsi="Arial" w:cs="Arial"/>
          <w:color w:val="000000"/>
          <w:sz w:val="16"/>
          <w:szCs w:val="16"/>
        </w:rPr>
        <w:t>Dado:</w:t>
      </w:r>
      <w:r w:rsidRPr="00656024">
        <w:rPr>
          <w:rFonts w:ascii="Arial" w:hAnsi="Arial" w:cs="Arial"/>
          <w:color w:val="000000"/>
          <w:sz w:val="20"/>
          <w:szCs w:val="20"/>
        </w:rPr>
        <w:br/>
        <w:t>Fórmula m</w:t>
      </w:r>
      <w:r w:rsidR="00AE6567">
        <w:rPr>
          <w:rFonts w:ascii="Arial" w:hAnsi="Arial" w:cs="Arial"/>
          <w:color w:val="000000"/>
          <w:sz w:val="20"/>
          <w:szCs w:val="20"/>
        </w:rPr>
        <w:t>olecular do ácido ascórbico = C</w:t>
      </w:r>
      <w:r w:rsidR="00AE6567" w:rsidRPr="00AE6567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="00AE6567">
        <w:rPr>
          <w:rFonts w:ascii="Arial" w:hAnsi="Arial" w:cs="Arial"/>
          <w:color w:val="000000"/>
          <w:sz w:val="20"/>
          <w:szCs w:val="20"/>
        </w:rPr>
        <w:t>H</w:t>
      </w:r>
      <w:r w:rsidR="00AE6567" w:rsidRPr="00AE6567">
        <w:rPr>
          <w:rFonts w:ascii="Arial" w:hAnsi="Arial" w:cs="Arial"/>
          <w:color w:val="000000"/>
          <w:sz w:val="20"/>
          <w:szCs w:val="20"/>
          <w:vertAlign w:val="subscript"/>
        </w:rPr>
        <w:t>8</w:t>
      </w:r>
      <w:r w:rsidR="00AE6567">
        <w:rPr>
          <w:rFonts w:ascii="Arial" w:hAnsi="Arial" w:cs="Arial"/>
          <w:color w:val="000000"/>
          <w:sz w:val="20"/>
          <w:szCs w:val="20"/>
        </w:rPr>
        <w:t>O</w:t>
      </w:r>
      <w:r w:rsidR="00AE6567" w:rsidRPr="00AE6567">
        <w:rPr>
          <w:rFonts w:ascii="Arial" w:hAnsi="Arial" w:cs="Arial"/>
          <w:color w:val="000000"/>
          <w:sz w:val="20"/>
          <w:szCs w:val="20"/>
          <w:vertAlign w:val="subscript"/>
        </w:rPr>
        <w:t>6</w:t>
      </w:r>
      <w:r w:rsidRPr="00656024">
        <w:rPr>
          <w:rFonts w:ascii="Arial" w:hAnsi="Arial" w:cs="Arial"/>
          <w:color w:val="000000"/>
          <w:sz w:val="20"/>
          <w:szCs w:val="20"/>
        </w:rPr>
        <w:br/>
        <w:t>Massas Molares (g/mol):</w:t>
      </w:r>
      <w:r w:rsidRPr="00656024">
        <w:rPr>
          <w:rFonts w:ascii="Arial" w:hAnsi="Arial" w:cs="Arial"/>
          <w:color w:val="000000"/>
          <w:sz w:val="20"/>
          <w:szCs w:val="20"/>
        </w:rPr>
        <w:br/>
      </w:r>
      <w:r w:rsidRPr="00AE6567">
        <w:rPr>
          <w:rFonts w:ascii="Arial" w:hAnsi="Arial" w:cs="Arial"/>
          <w:color w:val="000000"/>
          <w:sz w:val="16"/>
          <w:szCs w:val="16"/>
        </w:rPr>
        <w:t>C = 12,0; O = 16,0; H = 1,01</w:t>
      </w:r>
    </w:p>
    <w:p w:rsidR="00AE6567" w:rsidRPr="00656024" w:rsidRDefault="00AE6567" w:rsidP="00656024">
      <w:pPr>
        <w:pStyle w:val="pl1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AE6567" w:rsidRPr="00EE7F18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a) 10</w:t>
      </w:r>
      <w:proofErr w:type="gramStart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,0</w:t>
      </w:r>
      <w:proofErr w:type="gramEnd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mmol</w:t>
      </w:r>
      <w:proofErr w:type="spellEnd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/L.</w:t>
      </w:r>
      <w:r w:rsidRPr="00EE7F1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AE6567" w:rsidRPr="00EE7F18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b) 13</w:t>
      </w:r>
      <w:proofErr w:type="gramStart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,0</w:t>
      </w:r>
      <w:proofErr w:type="gramEnd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mmol</w:t>
      </w:r>
      <w:proofErr w:type="spellEnd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/L.</w:t>
      </w:r>
      <w:r w:rsidRPr="00EE7F1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AE6567" w:rsidRPr="00EE7F18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c) 15</w:t>
      </w:r>
      <w:proofErr w:type="gramStart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,0</w:t>
      </w:r>
      <w:proofErr w:type="gramEnd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mmol</w:t>
      </w:r>
      <w:proofErr w:type="spellEnd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/L.</w:t>
      </w:r>
      <w:r w:rsidRPr="00EE7F1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AE6567" w:rsidRPr="00EE7F18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d) 17</w:t>
      </w:r>
      <w:proofErr w:type="gramStart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,0</w:t>
      </w:r>
      <w:proofErr w:type="gramEnd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mmol</w:t>
      </w:r>
      <w:proofErr w:type="spellEnd"/>
      <w:r w:rsidRPr="00EE7F18">
        <w:rPr>
          <w:rStyle w:val="nw1"/>
          <w:rFonts w:ascii="Arial" w:hAnsi="Arial" w:cs="Arial"/>
          <w:color w:val="000000"/>
          <w:sz w:val="20"/>
          <w:szCs w:val="20"/>
          <w:lang w:val="en-US"/>
        </w:rPr>
        <w:t>/L.</w:t>
      </w:r>
      <w:r w:rsidRPr="00EE7F1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656024" w:rsidRPr="00656024" w:rsidRDefault="00656024" w:rsidP="00656024">
      <w:pPr>
        <w:pStyle w:val="pj1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656024">
        <w:rPr>
          <w:rStyle w:val="nw1"/>
          <w:rFonts w:ascii="Arial" w:hAnsi="Arial" w:cs="Arial"/>
          <w:color w:val="000000"/>
          <w:sz w:val="20"/>
          <w:szCs w:val="20"/>
        </w:rPr>
        <w:t xml:space="preserve">e) 21,0 </w:t>
      </w:r>
      <w:proofErr w:type="spellStart"/>
      <w:r w:rsidRPr="00656024">
        <w:rPr>
          <w:rStyle w:val="nw1"/>
          <w:rFonts w:ascii="Arial" w:hAnsi="Arial" w:cs="Arial"/>
          <w:color w:val="000000"/>
          <w:sz w:val="20"/>
          <w:szCs w:val="20"/>
        </w:rPr>
        <w:t>mmol</w:t>
      </w:r>
      <w:proofErr w:type="spellEnd"/>
      <w:r w:rsidRPr="00656024">
        <w:rPr>
          <w:rStyle w:val="nw1"/>
          <w:rFonts w:ascii="Arial" w:hAnsi="Arial" w:cs="Arial"/>
          <w:color w:val="000000"/>
          <w:sz w:val="20"/>
          <w:szCs w:val="20"/>
        </w:rPr>
        <w:t>/L.</w:t>
      </w:r>
      <w:r w:rsidRPr="006560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A7471" w:rsidRPr="00656024" w:rsidRDefault="00BA7471" w:rsidP="0065602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3A87" w:rsidRPr="00B32889" w:rsidRDefault="00F23A87" w:rsidP="002917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075A8" w:rsidRPr="00B32889" w:rsidRDefault="000075A8" w:rsidP="000075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2889">
        <w:rPr>
          <w:rFonts w:ascii="Arial" w:hAnsi="Arial" w:cs="Arial"/>
          <w:b/>
          <w:sz w:val="20"/>
          <w:szCs w:val="20"/>
        </w:rPr>
        <w:t>05.</w:t>
      </w:r>
    </w:p>
    <w:p w:rsidR="000D1A4E" w:rsidRPr="000D1A4E" w:rsidRDefault="000D1A4E" w:rsidP="000D1A4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D1A4E">
        <w:rPr>
          <w:rFonts w:ascii="Arial" w:hAnsi="Arial" w:cs="Arial"/>
          <w:color w:val="000000"/>
          <w:sz w:val="20"/>
          <w:szCs w:val="20"/>
        </w:rPr>
        <w:t>O botulismo, intoxicação alimentar que pode levar à morte, é causado por toxinas produzidas por certas</w:t>
      </w:r>
      <w:r w:rsidRPr="000D1A4E">
        <w:rPr>
          <w:rFonts w:ascii="Arial" w:hAnsi="Arial" w:cs="Arial"/>
          <w:color w:val="000000"/>
          <w:sz w:val="20"/>
          <w:szCs w:val="20"/>
        </w:rPr>
        <w:br/>
        <w:t xml:space="preserve">bactérias, cuja reprodução ocorre nas seguintes condições: é inibida por </w:t>
      </w:r>
      <w:proofErr w:type="gramStart"/>
      <w:r w:rsidRPr="000D1A4E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0D1A4E">
        <w:rPr>
          <w:rFonts w:ascii="Arial" w:hAnsi="Arial" w:cs="Arial"/>
          <w:color w:val="000000"/>
          <w:sz w:val="20"/>
          <w:szCs w:val="20"/>
        </w:rPr>
        <w:t xml:space="preserve"> inferior a 4,5 (meio ácido),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D1A4E">
        <w:rPr>
          <w:rFonts w:ascii="Arial" w:hAnsi="Arial" w:cs="Arial"/>
          <w:color w:val="000000"/>
          <w:sz w:val="20"/>
          <w:szCs w:val="20"/>
        </w:rPr>
        <w:t>temperaturas próximas a 100°C, concentrações de sal superiores a 10% e presença de nitritos e nitratos como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D1A4E">
        <w:rPr>
          <w:rFonts w:ascii="Arial" w:hAnsi="Arial" w:cs="Arial"/>
          <w:color w:val="000000"/>
          <w:sz w:val="20"/>
          <w:szCs w:val="20"/>
        </w:rPr>
        <w:t>aditivos.</w:t>
      </w:r>
    </w:p>
    <w:p w:rsidR="000D1A4E" w:rsidRDefault="000D1A4E" w:rsidP="000D1A4E">
      <w:pPr>
        <w:pStyle w:val="pl1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D1A4E">
        <w:rPr>
          <w:rFonts w:ascii="Arial" w:hAnsi="Arial" w:cs="Arial"/>
          <w:color w:val="000000"/>
          <w:sz w:val="20"/>
          <w:szCs w:val="20"/>
        </w:rPr>
        <w:t>Levando-se em conta os fatores que favorecem a reprodução das bactérias responsáveis pelo botulismo,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D1A4E">
        <w:rPr>
          <w:rFonts w:ascii="Arial" w:hAnsi="Arial" w:cs="Arial"/>
          <w:color w:val="000000"/>
          <w:sz w:val="20"/>
          <w:szCs w:val="20"/>
        </w:rPr>
        <w:t>conclui-se que as toxinas que o causam têm maior chance de ser encontradas</w:t>
      </w:r>
    </w:p>
    <w:p w:rsidR="000D1A4E" w:rsidRPr="000D1A4E" w:rsidRDefault="000D1A4E" w:rsidP="000D1A4E">
      <w:pPr>
        <w:pStyle w:val="pl1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0D1A4E">
        <w:rPr>
          <w:rFonts w:ascii="Arial" w:hAnsi="Arial" w:cs="Arial"/>
          <w:color w:val="000000"/>
          <w:sz w:val="20"/>
          <w:szCs w:val="20"/>
        </w:rPr>
        <w:br/>
        <w:t>a) em conservas com concentração de 2g de sal em 100 g de água.</w:t>
      </w:r>
      <w:r w:rsidRPr="000D1A4E">
        <w:rPr>
          <w:rFonts w:ascii="Arial" w:hAnsi="Arial" w:cs="Arial"/>
          <w:color w:val="000000"/>
          <w:sz w:val="20"/>
          <w:szCs w:val="20"/>
        </w:rPr>
        <w:br/>
        <w:t>b) nas lingüiças fabricadas com nitrito e nitrato de sódio.</w:t>
      </w:r>
      <w:r w:rsidRPr="000D1A4E">
        <w:rPr>
          <w:rFonts w:ascii="Arial" w:hAnsi="Arial" w:cs="Arial"/>
          <w:color w:val="000000"/>
          <w:sz w:val="20"/>
          <w:szCs w:val="20"/>
        </w:rPr>
        <w:br/>
        <w:t>c) nos alimentos logo após terem sido fervidos.</w:t>
      </w:r>
      <w:r w:rsidRPr="000D1A4E">
        <w:rPr>
          <w:rFonts w:ascii="Arial" w:hAnsi="Arial" w:cs="Arial"/>
          <w:color w:val="000000"/>
          <w:sz w:val="20"/>
          <w:szCs w:val="20"/>
        </w:rPr>
        <w:br/>
        <w:t xml:space="preserve">d) no suco de limão, cujo </w:t>
      </w:r>
      <w:proofErr w:type="gramStart"/>
      <w:r w:rsidRPr="000D1A4E">
        <w:rPr>
          <w:rFonts w:ascii="Arial" w:hAnsi="Arial" w:cs="Arial"/>
          <w:color w:val="000000"/>
          <w:sz w:val="20"/>
          <w:szCs w:val="20"/>
        </w:rPr>
        <w:t>pH</w:t>
      </w:r>
      <w:proofErr w:type="gramEnd"/>
      <w:r w:rsidRPr="000D1A4E">
        <w:rPr>
          <w:rFonts w:ascii="Arial" w:hAnsi="Arial" w:cs="Arial"/>
          <w:color w:val="000000"/>
          <w:sz w:val="20"/>
          <w:szCs w:val="20"/>
        </w:rPr>
        <w:t xml:space="preserve"> varia de 2,5 a 3,6.</w:t>
      </w:r>
      <w:r w:rsidRPr="000D1A4E">
        <w:rPr>
          <w:rFonts w:ascii="Arial" w:hAnsi="Arial" w:cs="Arial"/>
          <w:color w:val="000000"/>
          <w:sz w:val="20"/>
          <w:szCs w:val="20"/>
        </w:rPr>
        <w:br/>
        <w:t>e) no charque (carne salgada e seca ao sol).</w:t>
      </w:r>
    </w:p>
    <w:p w:rsidR="00B32889" w:rsidRPr="000D1A4E" w:rsidRDefault="00B32889" w:rsidP="000D1A4E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23A87" w:rsidRDefault="00F23A87" w:rsidP="0029171E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47F7F">
        <w:rPr>
          <w:rFonts w:ascii="Arial" w:hAnsi="Arial" w:cs="Arial"/>
          <w:b/>
          <w:color w:val="000000"/>
          <w:sz w:val="20"/>
          <w:szCs w:val="20"/>
        </w:rPr>
        <w:t>06.</w:t>
      </w:r>
    </w:p>
    <w:p w:rsidR="00994994" w:rsidRPr="00994994" w:rsidRDefault="00994994" w:rsidP="0099499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 botijão de gás, contendo unicamente butano, foi utilizado em</w:t>
      </w:r>
      <w:proofErr w:type="gramStart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um fogão durante certo tempo, apresentando uma diminuição de massa de 5,8 kg. </w:t>
      </w:r>
    </w:p>
    <w:p w:rsidR="00994994" w:rsidRDefault="00994994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Sabendo-se que: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94994" w:rsidRDefault="00994994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94994" w:rsidRPr="00994994" w:rsidRDefault="00CB056A" w:rsidP="00994994">
      <w:pPr>
        <w:spacing w:after="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140.3pt;margin-top:.65pt;width:7.15pt;height:7.15pt;z-index:251679744"/>
        </w:pic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8.25pt;margin-top:4.85pt;width:10.85pt;height:0;z-index:251678720" o:connectortype="straight">
            <v:stroke endarrow="block"/>
          </v:shape>
        </w:pic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4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H</w:t>
      </w:r>
      <w:r w:rsidR="00994994" w:rsidRPr="00994994">
        <w:rPr>
          <w:rFonts w:ascii="Arial" w:eastAsia="Times New Roman" w:hAnsi="Arial" w:cs="Arial"/>
          <w:color w:val="000000"/>
          <w:spacing w:val="5"/>
          <w:sz w:val="18"/>
          <w:szCs w:val="18"/>
          <w:vertAlign w:val="subscript"/>
          <w:lang w:eastAsia="pt-BR"/>
        </w:rPr>
        <w:t>10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(g</w:t>
      </w:r>
      <w:proofErr w:type="gramStart"/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)</w:t>
      </w:r>
      <w:proofErr w:type="gramEnd"/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+ O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2(g)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CO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2(g)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+ 5 H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2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pt-BR"/>
        </w:rPr>
        <w:t>(g)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994994" w:rsidRPr="0099499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H = - 2900 kJ/mol </w:t>
      </w:r>
    </w:p>
    <w:p w:rsidR="00994994" w:rsidRDefault="00994994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94994" w:rsidRDefault="00994994" w:rsidP="0099499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quantidade de calor produzido no fogão, em kJ, devido à combustão do butano, foi de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aproxima</w:t>
      </w:r>
      <w:r w:rsidR="00B25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damente</w:t>
      </w:r>
      <w:proofErr w:type="spellEnd"/>
    </w:p>
    <w:p w:rsidR="00994994" w:rsidRPr="00994994" w:rsidRDefault="00994994" w:rsidP="00B25DE7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5,0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4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1,0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5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1,5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5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2,0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5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310D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2,9 x 10</w:t>
      </w:r>
      <w:r w:rsidRPr="0099499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5</w:t>
      </w:r>
    </w:p>
    <w:p w:rsidR="00B32889" w:rsidRPr="00994994" w:rsidRDefault="00B32889" w:rsidP="0099499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25DE7" w:rsidRDefault="00B25DE7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7F7F" w:rsidRPr="00247F7F" w:rsidRDefault="00247F7F" w:rsidP="00247F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47F7F">
        <w:rPr>
          <w:rFonts w:ascii="Arial" w:hAnsi="Arial" w:cs="Arial"/>
          <w:b/>
          <w:sz w:val="20"/>
          <w:szCs w:val="20"/>
        </w:rPr>
        <w:t>07.</w:t>
      </w:r>
    </w:p>
    <w:p w:rsidR="00B70560" w:rsidRDefault="00B70560" w:rsidP="00B7056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70560">
        <w:rPr>
          <w:rFonts w:ascii="Arial" w:hAnsi="Arial" w:cs="Arial"/>
          <w:sz w:val="20"/>
          <w:szCs w:val="20"/>
        </w:rPr>
        <w:t>No total, quantas estruturas isômeras (isômeros geométricos contados separadamente) podem ser escritas para uma molécula constituída de três átomos de carbono, cinco átomos de hidrogênio e um átomo de cloro?</w:t>
      </w:r>
      <w:r>
        <w:rPr>
          <w:rFonts w:ascii="Arial" w:hAnsi="Arial" w:cs="Arial"/>
          <w:sz w:val="20"/>
          <w:szCs w:val="20"/>
        </w:rPr>
        <w:t xml:space="preserve"> </w:t>
      </w:r>
    </w:p>
    <w:p w:rsidR="00D71022" w:rsidRPr="00B70560" w:rsidRDefault="00B70560" w:rsidP="00B7056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70560">
        <w:rPr>
          <w:rFonts w:ascii="Arial" w:hAnsi="Arial" w:cs="Arial"/>
          <w:sz w:val="20"/>
          <w:szCs w:val="20"/>
        </w:rPr>
        <w:t> </w:t>
      </w:r>
      <w:r w:rsidRPr="00B70560">
        <w:rPr>
          <w:rFonts w:ascii="Arial" w:hAnsi="Arial" w:cs="Arial"/>
          <w:sz w:val="20"/>
          <w:szCs w:val="20"/>
        </w:rPr>
        <w:br/>
        <w:t>a) 3</w:t>
      </w:r>
      <w:r w:rsidRPr="00B70560">
        <w:rPr>
          <w:rFonts w:ascii="Arial" w:hAnsi="Arial" w:cs="Arial"/>
          <w:sz w:val="20"/>
          <w:szCs w:val="20"/>
        </w:rPr>
        <w:br/>
        <w:t>b) 4</w:t>
      </w:r>
      <w:r w:rsidRPr="00B70560">
        <w:rPr>
          <w:rFonts w:ascii="Arial" w:hAnsi="Arial" w:cs="Arial"/>
          <w:sz w:val="20"/>
          <w:szCs w:val="20"/>
        </w:rPr>
        <w:br/>
        <w:t>c) 5</w:t>
      </w:r>
      <w:r w:rsidRPr="00B70560">
        <w:rPr>
          <w:rFonts w:ascii="Arial" w:hAnsi="Arial" w:cs="Arial"/>
          <w:sz w:val="20"/>
          <w:szCs w:val="20"/>
        </w:rPr>
        <w:br/>
        <w:t>d) 6</w:t>
      </w:r>
      <w:r w:rsidRPr="00B70560">
        <w:rPr>
          <w:rFonts w:ascii="Arial" w:hAnsi="Arial" w:cs="Arial"/>
          <w:sz w:val="20"/>
          <w:szCs w:val="20"/>
        </w:rPr>
        <w:br/>
        <w:t>e) 7</w:t>
      </w:r>
      <w:r w:rsidRPr="00B70560">
        <w:rPr>
          <w:rFonts w:ascii="Arial" w:hAnsi="Arial" w:cs="Arial"/>
          <w:sz w:val="20"/>
          <w:szCs w:val="20"/>
        </w:rPr>
        <w:br/>
        <w:t> </w:t>
      </w:r>
    </w:p>
    <w:p w:rsidR="007164F5" w:rsidRPr="00D71022" w:rsidRDefault="007164F5" w:rsidP="00B70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64F5" w:rsidRDefault="007164F5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327EA" w:rsidRPr="006327EA" w:rsidRDefault="006327EA" w:rsidP="0063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27EA">
        <w:rPr>
          <w:rFonts w:ascii="Arial" w:hAnsi="Arial" w:cs="Arial"/>
          <w:b/>
          <w:sz w:val="20"/>
          <w:szCs w:val="20"/>
        </w:rPr>
        <w:t>08.</w:t>
      </w:r>
    </w:p>
    <w:p w:rsidR="00566BA9" w:rsidRDefault="00566BA9" w:rsidP="00566BA9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fabricação industrial do ácido sulfúrico, H</w:t>
      </w:r>
      <w:r w:rsidRPr="00566BA9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</w:t>
      </w:r>
      <w:r w:rsidRPr="00566BA9">
        <w:rPr>
          <w:rFonts w:ascii="Arial" w:eastAsia="Times New Roman" w:hAnsi="Arial" w:cs="Arial"/>
          <w:color w:val="000000"/>
          <w:spacing w:val="-2"/>
          <w:sz w:val="20"/>
          <w:szCs w:val="20"/>
          <w:vertAlign w:val="subscript"/>
          <w:lang w:eastAsia="pt-BR"/>
        </w:rPr>
        <w:t>4</w:t>
      </w:r>
      <w:r w:rsidRPr="00566BA9">
        <w:rPr>
          <w:rFonts w:ascii="Arial" w:eastAsia="Times New Roman" w:hAnsi="Arial" w:cs="Arial"/>
          <w:color w:val="000000"/>
          <w:spacing w:val="-2"/>
          <w:sz w:val="20"/>
          <w:szCs w:val="20"/>
          <w:lang w:eastAsia="pt-BR"/>
        </w:rPr>
        <w:t>,</w:t>
      </w:r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realizada a partir de</w:t>
      </w:r>
      <w:proofErr w:type="gramStart"/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enxofre, oxigênio e água, em 3 etapas, representadas pelo diagrama energético abaixo: </w:t>
      </w:r>
    </w:p>
    <w:p w:rsidR="00566BA9" w:rsidRDefault="00566BA9" w:rsidP="00566B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66BA9" w:rsidRDefault="00CB056A" w:rsidP="00566B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B056A">
        <w:rPr>
          <w:rFonts w:ascii="Arial" w:eastAsia="Times New Roman" w:hAnsi="Arial" w:cs="Arial"/>
          <w:noProof/>
          <w:color w:val="000000"/>
          <w:spacing w:val="2"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.45pt;margin-top:11.75pt;width:42.65pt;height:22.9pt;z-index:251681792;mso-width-relative:margin;mso-height-relative:margin" stroked="f">
            <v:textbox style="mso-next-textbox:#_x0000_s1029">
              <w:txbxContent>
                <w:p w:rsidR="00566BA9" w:rsidRDefault="00566BA9">
                  <w:r>
                    <w:t>S + O</w:t>
                  </w:r>
                  <w:r w:rsidRPr="00566BA9"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566BA9">
        <w:rPr>
          <w:rFonts w:ascii="Helvetica" w:hAnsi="Helvetica" w:cs="Helvetica"/>
          <w:noProof/>
          <w:color w:val="000000"/>
          <w:lang w:eastAsia="pt-BR"/>
        </w:rPr>
        <w:drawing>
          <wp:inline distT="0" distB="0" distL="0" distR="0">
            <wp:extent cx="3014980" cy="1810195"/>
            <wp:effectExtent l="19050" t="0" r="0" b="0"/>
            <wp:docPr id="9" name="Imagem 4" descr="http://htmlimg2.scribdassets.com/2q1353bvov279kw/images/9-81682dd08b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tmlimg2.scribdassets.com/2q1353bvov279kw/images/9-81682dd08b/0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18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BA9" w:rsidRDefault="00566BA9" w:rsidP="00566BA9">
      <w:pPr>
        <w:spacing w:after="0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  <w:r w:rsidRPr="00566B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A indústria usa um catalisador para aumentar a velocidade da fabricação do ácido sulfúrico. É</w:t>
      </w:r>
      <w:proofErr w:type="gramStart"/>
      <w:r w:rsidRPr="00566B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 </w:t>
      </w:r>
      <w:proofErr w:type="gramEnd"/>
      <w:r w:rsidRPr="00566B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CORRETO</w:t>
      </w:r>
      <w:r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afirmar que o catalisador aumenta a velocidade:</w:t>
      </w:r>
      <w:r w:rsidRPr="00566B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 </w:t>
      </w:r>
    </w:p>
    <w:p w:rsidR="00566BA9" w:rsidRPr="00566BA9" w:rsidRDefault="00566BA9" w:rsidP="00566BA9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</w:p>
    <w:p w:rsidR="00566BA9" w:rsidRDefault="00310D2C" w:rsidP="00566B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da primeira etapa.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da segunda etapa.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da terceira etapa.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="00566BA9" w:rsidRP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das três etapas.</w:t>
      </w:r>
      <w:r w:rsidR="00566B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566BA9" w:rsidRPr="00566BA9" w:rsidRDefault="00566BA9" w:rsidP="00566B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das duas primeiras etapas</w:t>
      </w:r>
    </w:p>
    <w:p w:rsidR="00566BA9" w:rsidRPr="00566BA9" w:rsidRDefault="00566BA9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541EB" w:rsidRPr="00566BA9" w:rsidRDefault="00B541EB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A6095" w:rsidRPr="006A6095" w:rsidRDefault="006A6095" w:rsidP="006A60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6A6095">
        <w:rPr>
          <w:rFonts w:ascii="Arial" w:hAnsi="Arial" w:cs="Arial"/>
          <w:b/>
          <w:color w:val="000000"/>
          <w:sz w:val="20"/>
          <w:szCs w:val="20"/>
        </w:rPr>
        <w:t>09.</w:t>
      </w:r>
    </w:p>
    <w:p w:rsidR="0033410B" w:rsidRDefault="00D64AC9" w:rsidP="00A31DE6">
      <w:pPr>
        <w:autoSpaceDE w:val="0"/>
        <w:autoSpaceDN w:val="0"/>
        <w:adjustRightInd w:val="0"/>
        <w:spacing w:after="0"/>
        <w:jc w:val="both"/>
        <w:rPr>
          <w:rStyle w:val="a1"/>
          <w:rFonts w:ascii="Arial" w:hAnsi="Arial" w:cs="Arial"/>
          <w:sz w:val="20"/>
          <w:szCs w:val="20"/>
        </w:rPr>
      </w:pPr>
      <w:r w:rsidRPr="0033410B">
        <w:rPr>
          <w:rStyle w:val="a1"/>
          <w:rFonts w:ascii="Arial" w:hAnsi="Arial" w:cs="Arial"/>
          <w:sz w:val="20"/>
          <w:szCs w:val="20"/>
        </w:rPr>
        <w:t>A cerveja é fabricada a partir dos grãos de cevada. Seu sabor amargo</w:t>
      </w:r>
      <w:r w:rsidR="0033410B" w:rsidRPr="0033410B">
        <w:rPr>
          <w:rStyle w:val="a1"/>
          <w:rFonts w:ascii="Arial" w:hAnsi="Arial" w:cs="Arial"/>
          <w:sz w:val="20"/>
          <w:szCs w:val="20"/>
        </w:rPr>
        <w:t xml:space="preserve"> </w:t>
      </w:r>
      <w:r w:rsidRPr="0033410B">
        <w:rPr>
          <w:rStyle w:val="a1"/>
          <w:rFonts w:ascii="Arial" w:hAnsi="Arial" w:cs="Arial"/>
          <w:spacing w:val="14"/>
          <w:sz w:val="20"/>
          <w:szCs w:val="20"/>
        </w:rPr>
        <w:t xml:space="preserve">deve-se à adição das folhas de lúpulo, que contêm uma substância chamada </w:t>
      </w:r>
      <w:proofErr w:type="spellStart"/>
      <w:r w:rsidRPr="0033410B">
        <w:rPr>
          <w:rStyle w:val="a1"/>
          <w:rFonts w:ascii="Arial" w:hAnsi="Arial" w:cs="Arial"/>
          <w:spacing w:val="14"/>
          <w:sz w:val="20"/>
          <w:szCs w:val="20"/>
        </w:rPr>
        <w:t>mirceno</w:t>
      </w:r>
      <w:proofErr w:type="spellEnd"/>
      <w:r w:rsidRPr="0033410B">
        <w:rPr>
          <w:rStyle w:val="a1"/>
          <w:rFonts w:ascii="Arial" w:hAnsi="Arial" w:cs="Arial"/>
          <w:spacing w:val="14"/>
          <w:sz w:val="20"/>
          <w:szCs w:val="20"/>
        </w:rPr>
        <w:t xml:space="preserve">, </w:t>
      </w:r>
      <w:proofErr w:type="spellStart"/>
      <w:r w:rsidRPr="0033410B">
        <w:rPr>
          <w:rStyle w:val="a1"/>
          <w:rFonts w:ascii="Arial" w:hAnsi="Arial" w:cs="Arial"/>
          <w:spacing w:val="14"/>
          <w:sz w:val="20"/>
          <w:szCs w:val="20"/>
        </w:rPr>
        <w:t>de</w:t>
      </w:r>
      <w:r w:rsidRPr="0033410B">
        <w:rPr>
          <w:rStyle w:val="a1"/>
          <w:rFonts w:ascii="Arial" w:hAnsi="Arial" w:cs="Arial"/>
          <w:sz w:val="20"/>
          <w:szCs w:val="20"/>
        </w:rPr>
        <w:t>fórmula</w:t>
      </w:r>
      <w:proofErr w:type="spellEnd"/>
      <w:r w:rsidR="0033410B">
        <w:rPr>
          <w:rStyle w:val="a1"/>
          <w:rFonts w:ascii="Arial" w:hAnsi="Arial" w:cs="Arial"/>
          <w:sz w:val="20"/>
          <w:szCs w:val="20"/>
        </w:rPr>
        <w:t xml:space="preserve"> </w:t>
      </w:r>
    </w:p>
    <w:p w:rsidR="0033410B" w:rsidRDefault="0033410B" w:rsidP="00A31DE6">
      <w:pPr>
        <w:autoSpaceDE w:val="0"/>
        <w:autoSpaceDN w:val="0"/>
        <w:adjustRightInd w:val="0"/>
        <w:spacing w:after="0"/>
        <w:jc w:val="both"/>
        <w:rPr>
          <w:rStyle w:val="a1"/>
          <w:rFonts w:ascii="Arial" w:hAnsi="Arial" w:cs="Arial"/>
          <w:sz w:val="20"/>
          <w:szCs w:val="20"/>
        </w:rPr>
      </w:pPr>
      <w:r>
        <w:rPr>
          <w:noProof/>
          <w:color w:val="000000"/>
          <w:lang w:eastAsia="pt-BR"/>
        </w:rPr>
        <w:drawing>
          <wp:inline distT="0" distB="0" distL="0" distR="0">
            <wp:extent cx="1990905" cy="580587"/>
            <wp:effectExtent l="19050" t="0" r="9345" b="0"/>
            <wp:docPr id="65" name="Imagem 65" descr="http://htmlimg2.scribdassets.com/8r3vfbk3y82q1p0/images/2-ce9d9d1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htmlimg2.scribdassets.com/8r3vfbk3y82q1p0/images/2-ce9d9d16a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8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207" cy="58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10B" w:rsidRDefault="0033410B" w:rsidP="00A31DE6">
      <w:pPr>
        <w:autoSpaceDE w:val="0"/>
        <w:autoSpaceDN w:val="0"/>
        <w:adjustRightInd w:val="0"/>
        <w:spacing w:after="0"/>
        <w:jc w:val="both"/>
        <w:rPr>
          <w:rStyle w:val="a1"/>
          <w:rFonts w:ascii="Arial" w:hAnsi="Arial" w:cs="Arial"/>
          <w:sz w:val="20"/>
          <w:szCs w:val="20"/>
        </w:rPr>
      </w:pPr>
    </w:p>
    <w:p w:rsidR="0033410B" w:rsidRDefault="00D64AC9" w:rsidP="00A31DE6">
      <w:pPr>
        <w:autoSpaceDE w:val="0"/>
        <w:autoSpaceDN w:val="0"/>
        <w:adjustRightInd w:val="0"/>
        <w:spacing w:after="0"/>
        <w:jc w:val="both"/>
        <w:rPr>
          <w:rStyle w:val="a1"/>
          <w:rFonts w:ascii="Arial" w:hAnsi="Arial" w:cs="Arial"/>
          <w:spacing w:val="14"/>
          <w:sz w:val="20"/>
          <w:szCs w:val="20"/>
        </w:rPr>
      </w:pPr>
      <w:r w:rsidRPr="0033410B">
        <w:rPr>
          <w:rStyle w:val="a1"/>
          <w:rFonts w:ascii="Arial" w:hAnsi="Arial" w:cs="Arial"/>
          <w:spacing w:val="14"/>
          <w:sz w:val="20"/>
          <w:szCs w:val="20"/>
        </w:rPr>
        <w:t>Essa substância pode ser classificada como</w:t>
      </w:r>
      <w:r w:rsidR="0033410B">
        <w:rPr>
          <w:rStyle w:val="a1"/>
          <w:rFonts w:ascii="Arial" w:hAnsi="Arial" w:cs="Arial"/>
          <w:spacing w:val="14"/>
          <w:sz w:val="20"/>
          <w:szCs w:val="20"/>
        </w:rPr>
        <w:t xml:space="preserve"> </w:t>
      </w:r>
    </w:p>
    <w:p w:rsidR="0033410B" w:rsidRDefault="0033410B" w:rsidP="00A31DE6">
      <w:pPr>
        <w:autoSpaceDE w:val="0"/>
        <w:autoSpaceDN w:val="0"/>
        <w:adjustRightInd w:val="0"/>
        <w:spacing w:after="0"/>
        <w:jc w:val="both"/>
        <w:rPr>
          <w:rStyle w:val="a1"/>
          <w:rFonts w:ascii="Arial" w:hAnsi="Arial" w:cs="Arial"/>
          <w:sz w:val="20"/>
          <w:szCs w:val="20"/>
        </w:rPr>
      </w:pPr>
    </w:p>
    <w:p w:rsidR="0033410B" w:rsidRDefault="0033410B" w:rsidP="00A31DE6">
      <w:pPr>
        <w:autoSpaceDE w:val="0"/>
        <w:autoSpaceDN w:val="0"/>
        <w:adjustRightInd w:val="0"/>
        <w:spacing w:after="0"/>
        <w:jc w:val="both"/>
        <w:rPr>
          <w:rStyle w:val="a1"/>
          <w:rFonts w:ascii="Arial" w:hAnsi="Arial" w:cs="Arial"/>
          <w:sz w:val="20"/>
          <w:szCs w:val="20"/>
        </w:rPr>
      </w:pPr>
      <w:r>
        <w:rPr>
          <w:rStyle w:val="a1"/>
          <w:rFonts w:ascii="Arial" w:hAnsi="Arial" w:cs="Arial"/>
          <w:sz w:val="20"/>
          <w:szCs w:val="20"/>
        </w:rPr>
        <w:t>a</w:t>
      </w:r>
      <w:r w:rsidR="00D64AC9" w:rsidRPr="0033410B">
        <w:rPr>
          <w:rStyle w:val="a1"/>
          <w:rFonts w:ascii="Arial" w:hAnsi="Arial" w:cs="Arial"/>
          <w:sz w:val="20"/>
          <w:szCs w:val="20"/>
        </w:rPr>
        <w:t>) álcool.</w:t>
      </w:r>
      <w:r>
        <w:rPr>
          <w:rStyle w:val="a1"/>
          <w:rFonts w:ascii="Arial" w:hAnsi="Arial" w:cs="Arial"/>
          <w:sz w:val="20"/>
          <w:szCs w:val="20"/>
        </w:rPr>
        <w:t xml:space="preserve"> </w:t>
      </w:r>
    </w:p>
    <w:p w:rsidR="0033410B" w:rsidRDefault="0033410B" w:rsidP="00A31DE6">
      <w:pPr>
        <w:autoSpaceDE w:val="0"/>
        <w:autoSpaceDN w:val="0"/>
        <w:adjustRightInd w:val="0"/>
        <w:spacing w:after="0"/>
        <w:jc w:val="both"/>
        <w:rPr>
          <w:rStyle w:val="a1"/>
          <w:rFonts w:ascii="Arial" w:hAnsi="Arial" w:cs="Arial"/>
          <w:spacing w:val="14"/>
          <w:sz w:val="20"/>
          <w:szCs w:val="20"/>
        </w:rPr>
      </w:pPr>
      <w:r>
        <w:rPr>
          <w:rStyle w:val="a1"/>
          <w:rFonts w:ascii="Arial" w:hAnsi="Arial" w:cs="Arial"/>
          <w:spacing w:val="14"/>
          <w:sz w:val="20"/>
          <w:szCs w:val="20"/>
        </w:rPr>
        <w:t>b</w:t>
      </w:r>
      <w:r w:rsidR="00D64AC9" w:rsidRPr="0033410B">
        <w:rPr>
          <w:rStyle w:val="a1"/>
          <w:rFonts w:ascii="Arial" w:hAnsi="Arial" w:cs="Arial"/>
          <w:spacing w:val="14"/>
          <w:sz w:val="20"/>
          <w:szCs w:val="20"/>
        </w:rPr>
        <w:t>) ácido carboxílico</w:t>
      </w:r>
      <w:r>
        <w:rPr>
          <w:rStyle w:val="a1"/>
          <w:rFonts w:ascii="Arial" w:hAnsi="Arial" w:cs="Arial"/>
          <w:spacing w:val="14"/>
          <w:sz w:val="20"/>
          <w:szCs w:val="20"/>
        </w:rPr>
        <w:t xml:space="preserve"> </w:t>
      </w:r>
    </w:p>
    <w:p w:rsidR="0033410B" w:rsidRDefault="0033410B" w:rsidP="00A31DE6">
      <w:pPr>
        <w:autoSpaceDE w:val="0"/>
        <w:autoSpaceDN w:val="0"/>
        <w:adjustRightInd w:val="0"/>
        <w:spacing w:after="0"/>
        <w:jc w:val="both"/>
        <w:rPr>
          <w:rStyle w:val="a1"/>
          <w:rFonts w:ascii="Arial" w:hAnsi="Arial" w:cs="Arial"/>
          <w:sz w:val="20"/>
          <w:szCs w:val="20"/>
        </w:rPr>
      </w:pPr>
      <w:r>
        <w:rPr>
          <w:rStyle w:val="a1"/>
          <w:rFonts w:ascii="Arial" w:hAnsi="Arial" w:cs="Arial"/>
          <w:sz w:val="20"/>
          <w:szCs w:val="20"/>
        </w:rPr>
        <w:t>c</w:t>
      </w:r>
      <w:r w:rsidR="00D64AC9" w:rsidRPr="0033410B">
        <w:rPr>
          <w:rStyle w:val="a1"/>
          <w:rFonts w:ascii="Arial" w:hAnsi="Arial" w:cs="Arial"/>
          <w:sz w:val="20"/>
          <w:szCs w:val="20"/>
        </w:rPr>
        <w:t>) aminoácido.</w:t>
      </w:r>
      <w:r>
        <w:rPr>
          <w:rStyle w:val="a1"/>
          <w:rFonts w:ascii="Arial" w:hAnsi="Arial" w:cs="Arial"/>
          <w:sz w:val="20"/>
          <w:szCs w:val="20"/>
        </w:rPr>
        <w:t xml:space="preserve"> </w:t>
      </w:r>
    </w:p>
    <w:p w:rsidR="0033410B" w:rsidRDefault="0033410B" w:rsidP="00A31DE6">
      <w:pPr>
        <w:autoSpaceDE w:val="0"/>
        <w:autoSpaceDN w:val="0"/>
        <w:adjustRightInd w:val="0"/>
        <w:spacing w:after="0"/>
        <w:jc w:val="both"/>
        <w:rPr>
          <w:rStyle w:val="l62"/>
          <w:rFonts w:ascii="Arial" w:hAnsi="Arial" w:cs="Arial"/>
          <w:spacing w:val="14"/>
          <w:sz w:val="20"/>
          <w:szCs w:val="20"/>
        </w:rPr>
      </w:pPr>
      <w:r>
        <w:rPr>
          <w:rStyle w:val="a1"/>
          <w:rFonts w:ascii="Arial" w:hAnsi="Arial" w:cs="Arial"/>
          <w:spacing w:val="14"/>
          <w:sz w:val="20"/>
          <w:szCs w:val="20"/>
        </w:rPr>
        <w:t>d</w:t>
      </w:r>
      <w:r w:rsidR="00D64AC9" w:rsidRPr="0033410B">
        <w:rPr>
          <w:rStyle w:val="a1"/>
          <w:rFonts w:ascii="Arial" w:hAnsi="Arial" w:cs="Arial"/>
          <w:spacing w:val="14"/>
          <w:sz w:val="20"/>
          <w:szCs w:val="20"/>
        </w:rPr>
        <w:t>) hidrocarbone</w:t>
      </w:r>
      <w:r w:rsidR="00D64AC9" w:rsidRPr="0033410B">
        <w:rPr>
          <w:rStyle w:val="l62"/>
          <w:rFonts w:ascii="Arial" w:hAnsi="Arial" w:cs="Arial"/>
          <w:spacing w:val="14"/>
          <w:sz w:val="20"/>
          <w:szCs w:val="20"/>
        </w:rPr>
        <w:t>to.</w:t>
      </w:r>
      <w:r>
        <w:rPr>
          <w:rStyle w:val="l62"/>
          <w:rFonts w:ascii="Arial" w:hAnsi="Arial" w:cs="Arial"/>
          <w:spacing w:val="14"/>
          <w:sz w:val="20"/>
          <w:szCs w:val="20"/>
        </w:rPr>
        <w:t xml:space="preserve"> </w:t>
      </w:r>
    </w:p>
    <w:p w:rsidR="006A6095" w:rsidRPr="0033410B" w:rsidRDefault="0033410B" w:rsidP="00A3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a1"/>
          <w:rFonts w:ascii="Arial" w:hAnsi="Arial" w:cs="Arial"/>
          <w:sz w:val="20"/>
          <w:szCs w:val="20"/>
        </w:rPr>
        <w:t>e</w:t>
      </w:r>
      <w:r w:rsidR="00D64AC9" w:rsidRPr="0033410B">
        <w:rPr>
          <w:rStyle w:val="a1"/>
          <w:rFonts w:ascii="Arial" w:hAnsi="Arial" w:cs="Arial"/>
          <w:sz w:val="20"/>
          <w:szCs w:val="20"/>
        </w:rPr>
        <w:t>) aldeído.</w:t>
      </w:r>
    </w:p>
    <w:p w:rsidR="00A811D5" w:rsidRPr="006D5A33" w:rsidRDefault="00A811D5" w:rsidP="00A3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811D5" w:rsidRDefault="00A811D5" w:rsidP="00A81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B00D5" w:rsidRPr="002B00D5" w:rsidRDefault="002B00D5" w:rsidP="002B0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00D5">
        <w:rPr>
          <w:rFonts w:ascii="Arial" w:hAnsi="Arial" w:cs="Arial"/>
          <w:b/>
          <w:sz w:val="20"/>
          <w:szCs w:val="20"/>
        </w:rPr>
        <w:t>10.</w:t>
      </w:r>
    </w:p>
    <w:p w:rsidR="004E4352" w:rsidRP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E4352">
        <w:rPr>
          <w:rFonts w:ascii="Arial" w:eastAsia="Times New Roman" w:hAnsi="Arial" w:cs="Arial"/>
          <w:sz w:val="20"/>
          <w:szCs w:val="20"/>
          <w:lang w:eastAsia="pt-BR"/>
        </w:rPr>
        <w:t>O trabalho produzido por uma pilha é proporcional à diferença de potencial (</w:t>
      </w:r>
      <w:proofErr w:type="spellStart"/>
      <w:r w:rsidRPr="004E4352">
        <w:rPr>
          <w:rFonts w:ascii="Arial" w:eastAsia="Times New Roman" w:hAnsi="Arial" w:cs="Arial"/>
          <w:sz w:val="20"/>
          <w:szCs w:val="20"/>
          <w:lang w:eastAsia="pt-BR"/>
        </w:rPr>
        <w:t>ddp</w:t>
      </w:r>
      <w:proofErr w:type="spellEnd"/>
      <w:r w:rsidRPr="004E4352">
        <w:rPr>
          <w:rFonts w:ascii="Arial" w:eastAsia="Times New Roman" w:hAnsi="Arial" w:cs="Arial"/>
          <w:sz w:val="20"/>
          <w:szCs w:val="20"/>
          <w:lang w:eastAsia="pt-BR"/>
        </w:rPr>
        <w:t>) nela desenvolvida quando se une uma meia-pilha onde a reação eletrolítica de redução ocorre espontaneamente (catodo) com outra meia pilha onde a reação eletrolítica de oxidação, ocorre espontaneamente (anodo).</w:t>
      </w:r>
    </w:p>
    <w:p w:rsidR="004E4352" w:rsidRPr="004E4352" w:rsidRDefault="004E4352" w:rsidP="004E4352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4E4352">
        <w:rPr>
          <w:rFonts w:ascii="Arial" w:eastAsia="Times New Roman" w:hAnsi="Arial" w:cs="Arial"/>
          <w:noProof/>
          <w:color w:val="0000FF"/>
          <w:sz w:val="20"/>
          <w:szCs w:val="20"/>
          <w:lang w:eastAsia="pt-BR"/>
        </w:rPr>
        <w:drawing>
          <wp:inline distT="0" distB="0" distL="0" distR="0">
            <wp:extent cx="1671727" cy="812897"/>
            <wp:effectExtent l="19050" t="0" r="4673" b="0"/>
            <wp:docPr id="10" name="Imagem 7" descr="http://www.infoescola.com/files/2010/05/exec29qmc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foescola.com/files/2010/05/exec29qmc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08" cy="81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E4352">
        <w:rPr>
          <w:rFonts w:ascii="Arial" w:eastAsia="Times New Roman" w:hAnsi="Arial" w:cs="Arial"/>
          <w:sz w:val="20"/>
          <w:szCs w:val="20"/>
          <w:lang w:eastAsia="pt-BR"/>
        </w:rPr>
        <w:t xml:space="preserve">Com base nas semi-reações eletrolíticas acima, colocadas no sentido da oxidação, e seus respectivos potenciais, assinale a opção que indica os metais que produzirão maior valor de </w:t>
      </w:r>
      <w:proofErr w:type="spellStart"/>
      <w:r w:rsidRPr="004E4352">
        <w:rPr>
          <w:rFonts w:ascii="Arial" w:eastAsia="Times New Roman" w:hAnsi="Arial" w:cs="Arial"/>
          <w:sz w:val="20"/>
          <w:szCs w:val="20"/>
          <w:lang w:eastAsia="pt-BR"/>
        </w:rPr>
        <w:t>ddp</w:t>
      </w:r>
      <w:proofErr w:type="spellEnd"/>
      <w:r w:rsidRPr="004E4352">
        <w:rPr>
          <w:rFonts w:ascii="Arial" w:eastAsia="Times New Roman" w:hAnsi="Arial" w:cs="Arial"/>
          <w:sz w:val="20"/>
          <w:szCs w:val="20"/>
          <w:lang w:eastAsia="pt-BR"/>
        </w:rPr>
        <w:t xml:space="preserve"> quando combinados para formar uma pilha.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Cobre como catodo e prata como anodo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Prata como catodo e zinco como anodo.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c)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Zinco como catodo e cádmio como anodo.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d)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Cádmio como catodo e cobre como anodo.</w:t>
      </w:r>
    </w:p>
    <w:p w:rsid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e) </w:t>
      </w:r>
      <w:r w:rsidRPr="004E4352">
        <w:rPr>
          <w:rFonts w:ascii="Arial" w:eastAsia="Times New Roman" w:hAnsi="Arial" w:cs="Arial"/>
          <w:sz w:val="20"/>
          <w:szCs w:val="20"/>
          <w:lang w:eastAsia="pt-BR"/>
        </w:rPr>
        <w:t>Ferro como catodo e zinco como anodo.</w:t>
      </w:r>
    </w:p>
    <w:p w:rsidR="004E4352" w:rsidRPr="004E4352" w:rsidRDefault="004E4352" w:rsidP="004E435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31DE6" w:rsidRPr="00A31DE6" w:rsidRDefault="00A31DE6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A7471" w:rsidRPr="00BA7471" w:rsidRDefault="00BA7471" w:rsidP="00BA74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7471">
        <w:rPr>
          <w:rFonts w:ascii="Arial" w:hAnsi="Arial" w:cs="Arial"/>
          <w:b/>
          <w:color w:val="000000"/>
          <w:sz w:val="20"/>
          <w:szCs w:val="20"/>
        </w:rPr>
        <w:t>11.</w:t>
      </w:r>
    </w:p>
    <w:p w:rsidR="00FE14A9" w:rsidRPr="00FE14A9" w:rsidRDefault="00B5454E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gráfico a seguir foi construído com dados dos </w:t>
      </w:r>
      <w:proofErr w:type="spellStart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hidretos</w:t>
      </w:r>
      <w:proofErr w:type="spellEnd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dos elementos do grupo 16. </w:t>
      </w:r>
    </w:p>
    <w:p w:rsidR="00FE14A9" w:rsidRPr="00FE14A9" w:rsidRDefault="00FE14A9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E14A9" w:rsidRPr="00FE14A9" w:rsidRDefault="00FB5300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Helvetica" w:hAnsi="Helvetica" w:cs="Helvetica"/>
          <w:noProof/>
          <w:color w:val="000000"/>
          <w:lang w:eastAsia="pt-BR"/>
        </w:rPr>
        <w:drawing>
          <wp:inline distT="0" distB="0" distL="0" distR="0">
            <wp:extent cx="3017448" cy="1431985"/>
            <wp:effectExtent l="19050" t="0" r="0" b="0"/>
            <wp:docPr id="2" name="Imagem 1" descr="http://htmlimg2.scribdassets.com/2q1oj8epfjcnjb4/images/8-576d0124b6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tmlimg2.scribdassets.com/2q1oj8epfjcnjb4/images/8-576d0124b6/0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56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48" cy="14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4A9" w:rsidRPr="00FE14A9" w:rsidRDefault="00FE14A9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E14A9" w:rsidRPr="00FE14A9" w:rsidRDefault="00FE14A9" w:rsidP="00FE14A9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454E" w:rsidRPr="00B5454E" w:rsidRDefault="00B5454E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 base neste gráfico, são feitas as afirmações seguintes. </w:t>
      </w:r>
    </w:p>
    <w:p w:rsidR="00AF5BC5" w:rsidRDefault="00B5454E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— Os pontos P, Q, R e S no gráfico correspondem aos compostos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Te,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S,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 e H</w:t>
      </w:r>
      <w:r w:rsidRPr="00AF5BC5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2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O,</w:t>
      </w:r>
      <w:r w:rsidR="00AF5BC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respectivamente.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II — Todos estes </w:t>
      </w:r>
      <w:proofErr w:type="spellStart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hidretos</w:t>
      </w:r>
      <w:proofErr w:type="spellEnd"/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são gases a temperatura ambiente, exceto a água, que é líquida.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III — Quando a água ferve, as ligações covalentes se rompem antes das intermoleculares.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AF5BC5" w:rsidRDefault="00B5454E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três afirmações apresentadas,</w:t>
      </w:r>
      <w:r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B5454E" w:rsidRPr="00B5454E" w:rsidRDefault="00AF5BC5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r w:rsidR="00B5454E"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apenas I é verdadeira.</w:t>
      </w:r>
      <w:r w:rsidR="00B5454E"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</w:t>
      </w:r>
      <w:r w:rsidR="00B5454E" w:rsidRPr="00B545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apenas I e II são verdadeiras</w:t>
      </w:r>
    </w:p>
    <w:p w:rsidR="00FE14A9" w:rsidRPr="00FE14A9" w:rsidRDefault="00AF5BC5" w:rsidP="00AF5BC5">
      <w:pPr>
        <w:pStyle w:val="pl1"/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FE14A9" w:rsidRPr="00FE14A9">
        <w:rPr>
          <w:rFonts w:ascii="Arial" w:hAnsi="Arial" w:cs="Arial"/>
          <w:color w:val="000000"/>
          <w:sz w:val="20"/>
          <w:szCs w:val="20"/>
        </w:rPr>
        <w:t>) apenas II é verdadeira.</w:t>
      </w:r>
    </w:p>
    <w:p w:rsidR="00FE14A9" w:rsidRPr="00FE14A9" w:rsidRDefault="00AF5BC5" w:rsidP="00AF5BC5">
      <w:pPr>
        <w:spacing w:after="0"/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d</w:t>
      </w:r>
      <w:r w:rsidR="00FE14A9" w:rsidRPr="00FE14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>) apenas I e I</w:t>
      </w:r>
      <w:r w:rsidR="00FE14A9" w:rsidRPr="00FE14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="00FE14A9" w:rsidRPr="00FE14A9">
        <w:rPr>
          <w:rFonts w:ascii="Arial" w:eastAsia="Times New Roman" w:hAnsi="Arial" w:cs="Arial"/>
          <w:color w:val="000000"/>
          <w:spacing w:val="2"/>
          <w:sz w:val="20"/>
          <w:szCs w:val="20"/>
          <w:lang w:eastAsia="pt-BR"/>
        </w:rPr>
        <w:t xml:space="preserve">I são verdadeiras. </w:t>
      </w:r>
    </w:p>
    <w:p w:rsidR="00FE14A9" w:rsidRPr="00FE14A9" w:rsidRDefault="00AF5BC5" w:rsidP="00AF5BC5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="00FE14A9" w:rsidRPr="00FE14A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apenas III é verdadeira. </w:t>
      </w:r>
    </w:p>
    <w:p w:rsidR="00A31DE6" w:rsidRDefault="00A31DE6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50420" w:rsidRDefault="00550420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50420">
        <w:rPr>
          <w:rFonts w:ascii="Arial" w:hAnsi="Arial" w:cs="Arial"/>
          <w:b/>
          <w:color w:val="000000"/>
          <w:sz w:val="20"/>
          <w:szCs w:val="20"/>
        </w:rPr>
        <w:t>12.</w:t>
      </w:r>
    </w:p>
    <w:p w:rsidR="00AF5BC5" w:rsidRDefault="00AF5BC5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F5BC5">
        <w:rPr>
          <w:rFonts w:ascii="Arial" w:hAnsi="Arial" w:cs="Arial"/>
          <w:color w:val="000000"/>
          <w:sz w:val="20"/>
          <w:szCs w:val="20"/>
        </w:rPr>
        <w:t xml:space="preserve">Assinale a </w:t>
      </w:r>
      <w:r>
        <w:rPr>
          <w:rFonts w:ascii="Arial" w:hAnsi="Arial" w:cs="Arial"/>
          <w:color w:val="000000"/>
          <w:sz w:val="20"/>
          <w:szCs w:val="20"/>
        </w:rPr>
        <w:t>alternativa abaixo considerando a seguinte figura:</w:t>
      </w: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color w:val="494949"/>
          <w:sz w:val="18"/>
          <w:szCs w:val="18"/>
          <w:lang w:eastAsia="pt-BR"/>
        </w:rPr>
        <w:drawing>
          <wp:inline distT="0" distB="0" distL="0" distR="0">
            <wp:extent cx="3014980" cy="2147972"/>
            <wp:effectExtent l="19050" t="0" r="0" b="0"/>
            <wp:docPr id="8" name="Imagem 1" descr="http://guiadoestudante.abril.com.br/imagem/quimica_funcoesinorganicas_questao1_simulad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iadoestudante.abril.com.br/imagem/quimica_funcoesinorganicas_questao1_simulado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14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C5" w:rsidRDefault="00AF5BC5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principal problema ambiental causado pelas reações químicas no ar e nas nuvens </w:t>
      </w:r>
      <w:r w:rsidR="00275CAF">
        <w:rPr>
          <w:rFonts w:ascii="Arial" w:hAnsi="Arial" w:cs="Arial"/>
          <w:sz w:val="20"/>
          <w:szCs w:val="20"/>
        </w:rPr>
        <w:t>envolvendo os gases representados é conhecido como: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85E8B">
        <w:rPr>
          <w:rFonts w:ascii="Arial" w:hAnsi="Arial" w:cs="Arial"/>
          <w:sz w:val="20"/>
          <w:szCs w:val="20"/>
        </w:rPr>
        <w:t>chuva ácida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85E8B">
        <w:rPr>
          <w:rFonts w:ascii="Arial" w:hAnsi="Arial" w:cs="Arial"/>
          <w:sz w:val="20"/>
          <w:szCs w:val="20"/>
        </w:rPr>
        <w:t xml:space="preserve">efeito estufa </w:t>
      </w:r>
      <w:r>
        <w:rPr>
          <w:rFonts w:ascii="Arial" w:hAnsi="Arial" w:cs="Arial"/>
          <w:sz w:val="20"/>
          <w:szCs w:val="20"/>
        </w:rPr>
        <w:t xml:space="preserve"> 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buraco na camada de ozônio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derretimento das calotas polares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aquecimento global</w:t>
      </w: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5BC5" w:rsidRPr="00AF5BC5" w:rsidRDefault="00AF5BC5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50420" w:rsidRPr="00550420" w:rsidRDefault="00550420" w:rsidP="00550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0420">
        <w:rPr>
          <w:rFonts w:ascii="Arial" w:hAnsi="Arial" w:cs="Arial"/>
          <w:b/>
          <w:sz w:val="20"/>
          <w:szCs w:val="20"/>
        </w:rPr>
        <w:t>13.</w:t>
      </w:r>
    </w:p>
    <w:p w:rsidR="00D64AC9" w:rsidRDefault="00D64AC9" w:rsidP="00D64A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4AC9">
        <w:rPr>
          <w:rFonts w:ascii="Arial" w:hAnsi="Arial" w:cs="Arial"/>
          <w:sz w:val="20"/>
          <w:szCs w:val="20"/>
        </w:rPr>
        <w:t>A Mecânica Quântica explica ou permite previsões de todas, exceto de uma das seguintes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D64AC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64AC9">
        <w:rPr>
          <w:rFonts w:ascii="Arial" w:hAnsi="Arial" w:cs="Arial"/>
          <w:sz w:val="20"/>
          <w:szCs w:val="20"/>
        </w:rPr>
        <w:t>características dos átomos. Identifique a exceção:</w:t>
      </w:r>
    </w:p>
    <w:p w:rsidR="00D64AC9" w:rsidRDefault="00D64AC9" w:rsidP="00D64A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64AC9">
        <w:rPr>
          <w:rFonts w:ascii="Arial" w:hAnsi="Arial" w:cs="Arial"/>
          <w:sz w:val="20"/>
          <w:szCs w:val="20"/>
        </w:rPr>
        <w:br/>
        <w:t> </w:t>
      </w:r>
      <w:r w:rsidRPr="00D64AC9">
        <w:rPr>
          <w:rFonts w:ascii="Arial" w:hAnsi="Arial" w:cs="Arial"/>
          <w:sz w:val="20"/>
          <w:szCs w:val="20"/>
        </w:rPr>
        <w:br/>
        <w:t>a) a probabilidade de um elétron estar em uma dada região em certo instante.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4AC9" w:rsidRDefault="00D64AC9" w:rsidP="00D64AC9">
      <w:pPr>
        <w:spacing w:after="0"/>
        <w:rPr>
          <w:rFonts w:ascii="Arial" w:hAnsi="Arial" w:cs="Arial"/>
          <w:sz w:val="20"/>
          <w:szCs w:val="20"/>
        </w:rPr>
      </w:pPr>
      <w:r w:rsidRPr="00D64AC9">
        <w:rPr>
          <w:rFonts w:ascii="Arial" w:hAnsi="Arial" w:cs="Arial"/>
          <w:sz w:val="20"/>
          <w:szCs w:val="20"/>
        </w:rPr>
        <w:t>b) os níveis de energia que o elétron pode ocupar.</w:t>
      </w:r>
      <w:r w:rsidRPr="00D64AC9">
        <w:rPr>
          <w:rFonts w:ascii="Arial" w:hAnsi="Arial" w:cs="Arial"/>
          <w:sz w:val="20"/>
          <w:szCs w:val="20"/>
        </w:rPr>
        <w:br/>
        <w:t>c) a simetria geral dos orbitais eletrônicos.</w:t>
      </w:r>
      <w:r w:rsidRPr="00D64AC9">
        <w:rPr>
          <w:rFonts w:ascii="Arial" w:hAnsi="Arial" w:cs="Arial"/>
          <w:sz w:val="20"/>
          <w:szCs w:val="20"/>
        </w:rPr>
        <w:br/>
      </w:r>
      <w:r w:rsidRPr="00D64AC9">
        <w:rPr>
          <w:rFonts w:ascii="Arial" w:hAnsi="Arial" w:cs="Arial"/>
          <w:sz w:val="20"/>
          <w:szCs w:val="20"/>
        </w:rPr>
        <w:lastRenderedPageBreak/>
        <w:t>d) as freqüências de luz absorvidas ou emitidas por átomos gasosos.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6276C" w:rsidRPr="00C6276C" w:rsidRDefault="00D64AC9" w:rsidP="00D64AC9">
      <w:pPr>
        <w:spacing w:after="0"/>
        <w:rPr>
          <w:rFonts w:ascii="ff1" w:eastAsia="Times New Roman" w:hAnsi="ff1" w:cs="Helvetica"/>
          <w:color w:val="000000"/>
          <w:sz w:val="20"/>
          <w:szCs w:val="20"/>
          <w:lang w:eastAsia="pt-BR"/>
        </w:rPr>
      </w:pPr>
      <w:r w:rsidRPr="00D64AC9">
        <w:rPr>
          <w:rFonts w:ascii="Arial" w:hAnsi="Arial" w:cs="Arial"/>
          <w:sz w:val="20"/>
          <w:szCs w:val="20"/>
        </w:rPr>
        <w:t>e) o caminho ou trajetória dos elétrons.</w:t>
      </w:r>
      <w:r w:rsidRPr="00D64AC9">
        <w:rPr>
          <w:rFonts w:ascii="Arial" w:hAnsi="Arial" w:cs="Arial"/>
          <w:sz w:val="20"/>
          <w:szCs w:val="20"/>
        </w:rPr>
        <w:br/>
      </w:r>
      <w:proofErr w:type="gramStart"/>
      <w:r w:rsidRPr="00D64AC9">
        <w:rPr>
          <w:rFonts w:ascii="Arial" w:hAnsi="Arial" w:cs="Arial"/>
          <w:sz w:val="20"/>
          <w:szCs w:val="20"/>
        </w:rPr>
        <w:t> </w:t>
      </w:r>
      <w:r w:rsidR="00C6276C" w:rsidRPr="00C6276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proofErr w:type="gramEnd"/>
      <w:r w:rsidR="00C6276C" w:rsidRPr="00C6276C">
        <w:rPr>
          <w:rFonts w:ascii="ff1" w:eastAsia="Times New Roman" w:hAnsi="ff1" w:cs="Helvetica"/>
          <w:color w:val="000000"/>
          <w:sz w:val="20"/>
          <w:szCs w:val="20"/>
          <w:lang w:eastAsia="pt-BR"/>
        </w:rPr>
        <w:t xml:space="preserve"> </w:t>
      </w:r>
    </w:p>
    <w:p w:rsidR="00275CAF" w:rsidRDefault="00275CAF" w:rsidP="00275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5BD3" w:rsidRPr="006C5BD3" w:rsidRDefault="006C5BD3" w:rsidP="006C5B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5BD3">
        <w:rPr>
          <w:rFonts w:ascii="Arial" w:hAnsi="Arial" w:cs="Arial"/>
          <w:b/>
          <w:sz w:val="20"/>
          <w:szCs w:val="20"/>
        </w:rPr>
        <w:t>14.</w:t>
      </w:r>
    </w:p>
    <w:p w:rsidR="005A3256" w:rsidRPr="0079291D" w:rsidRDefault="005A3256" w:rsidP="0099499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Uma das formas de monitoramento da água de</w:t>
      </w:r>
      <w:proofErr w:type="gram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E718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End"/>
      <w:r w:rsidR="00E7185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aldeiras de indústrias, responsável pelo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fornecimento de energia, é a medição do teor de íons cloreto (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-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 Um método de análise de cloreto é a adição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à água de caldeira de uma solução de nitrato de prata (</w:t>
      </w:r>
      <w:proofErr w:type="gram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AgNO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proofErr w:type="gramEnd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), segundo a equação:</w:t>
      </w:r>
    </w:p>
    <w:p w:rsidR="005A3256" w:rsidRPr="005A3256" w:rsidRDefault="005A3256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A3256" w:rsidRPr="005A3256" w:rsidRDefault="00CB056A" w:rsidP="00994994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pict>
          <v:shape id="_x0000_s1026" type="#_x0000_t32" style="position:absolute;margin-left:90.85pt;margin-top:6.3pt;width:30.55pt;height:0;z-index:251677696" o:connectortype="straight">
            <v:stroke endarrow="block"/>
          </v:shape>
        </w:pic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5A3256" w:rsidRP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r w:rsidR="005A3256"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−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</w:t>
      </w:r>
      <w:proofErr w:type="spell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aq</w:t>
      </w:r>
      <w:proofErr w:type="spell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)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+ </w:t>
      </w:r>
      <w:proofErr w:type="gram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AgNO</w:t>
      </w:r>
      <w:r w:rsidR="005A3256" w:rsidRPr="0079291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proofErr w:type="gram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</w:t>
      </w:r>
      <w:proofErr w:type="spell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aq</w:t>
      </w:r>
      <w:proofErr w:type="spell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)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ab/>
      </w:r>
      <w:proofErr w:type="spell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AgC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proofErr w:type="spell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(s)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+ NO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r w:rsidR="005A3256"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−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(</w:t>
      </w:r>
      <w:proofErr w:type="spellStart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aq</w:t>
      </w:r>
      <w:proofErr w:type="spellEnd"/>
      <w:r w:rsidR="005A3256" w:rsidRPr="005A3256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)</w:t>
      </w:r>
      <w:r w:rsidR="005A3256"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5A3256" w:rsidRPr="0079291D" w:rsidRDefault="005A3256" w:rsidP="00994994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94994" w:rsidRDefault="005A3256" w:rsidP="0099499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análise de 10,0ml de água de caldeira, contendo C</w:t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r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−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com solução aquosa de </w:t>
      </w:r>
      <w:proofErr w:type="gram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AgNO</w:t>
      </w:r>
      <w:r w:rsidR="0079291D" w:rsidRPr="0079291D">
        <w:rPr>
          <w:rFonts w:ascii="Arial" w:eastAsia="Times New Roman" w:hAnsi="Arial" w:cs="Arial"/>
          <w:color w:val="000000"/>
          <w:sz w:val="20"/>
          <w:szCs w:val="20"/>
          <w:vertAlign w:val="subscript"/>
          <w:lang w:eastAsia="pt-BR"/>
        </w:rPr>
        <w:t>3</w:t>
      </w:r>
      <w:proofErr w:type="gramEnd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formou um </w:t>
      </w:r>
      <w:r w:rsid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recipitado</w:t>
      </w:r>
      <w:r w:rsid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 0,287g de </w:t>
      </w:r>
      <w:proofErr w:type="spell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AgC</w:t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proofErr w:type="spellEnd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 concentração molar de C</w:t>
      </w:r>
      <w:r w:rsidR="007929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</w:t>
      </w:r>
      <w:r w:rsidRPr="0079291D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BR"/>
        </w:rPr>
        <w:t>−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presente na amostra de água de </w:t>
      </w:r>
      <w:r w:rsid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aldeira é igual a:</w:t>
      </w:r>
      <w:r w:rsidR="0099499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94994" w:rsidRPr="00994994" w:rsidRDefault="005A3256" w:rsidP="00994994">
      <w:pPr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A325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(C</w:t>
      </w:r>
      <w:r w:rsidR="0079291D" w:rsidRPr="0099499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L</w:t>
      </w:r>
      <w:r w:rsidRPr="005A325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=35,5; </w:t>
      </w:r>
      <w:proofErr w:type="spellStart"/>
      <w:r w:rsidRPr="005A325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Ag</w:t>
      </w:r>
      <w:proofErr w:type="spellEnd"/>
      <w:r w:rsidRPr="005A3256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=108)</w:t>
      </w:r>
    </w:p>
    <w:p w:rsidR="005A3256" w:rsidRPr="005A3256" w:rsidRDefault="005A3256" w:rsidP="00994994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a) 2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b) 0,2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c) 0,02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d) </w:t>
      </w:r>
      <w:proofErr w:type="gramStart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0,</w:t>
      </w:r>
      <w:proofErr w:type="gramEnd"/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002</w:t>
      </w:r>
      <w:r w:rsidRPr="005A3256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e) 0,0002</w:t>
      </w:r>
    </w:p>
    <w:p w:rsidR="009C11C9" w:rsidRDefault="009C11C9" w:rsidP="009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64F5" w:rsidRDefault="007164F5" w:rsidP="007164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64F5">
        <w:rPr>
          <w:rFonts w:ascii="Arial" w:hAnsi="Arial" w:cs="Arial"/>
          <w:b/>
          <w:sz w:val="20"/>
          <w:szCs w:val="20"/>
        </w:rPr>
        <w:t>15.</w:t>
      </w:r>
    </w:p>
    <w:p w:rsidR="00D64AC9" w:rsidRDefault="00D64AC9" w:rsidP="00D64AC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D64AC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 corrosão de dutos é um sério problema na exploração do petróleo no mar. Uma alternativa simples para evitá-la é ligar os dutos a um metal de sacrifício. Considerando que os dutos utilizados em uma plataforma de exploração sejam de ferro, qual deve ser o metal adequado para evitar a corrosão?</w:t>
      </w:r>
    </w:p>
    <w:p w:rsidR="00D64AC9" w:rsidRPr="00D64AC9" w:rsidRDefault="00D64AC9" w:rsidP="00D64AC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pt-BR"/>
        </w:rPr>
      </w:pPr>
    </w:p>
    <w:p w:rsidR="00D64AC9" w:rsidRDefault="00D64AC9" w:rsidP="00D64AC9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pt-BR"/>
        </w:rPr>
      </w:pPr>
      <w:r w:rsidRPr="00D64AC9">
        <w:rPr>
          <w:rFonts w:ascii="Georgia" w:eastAsia="Times New Roman" w:hAnsi="Georgia" w:cs="Times New Roman"/>
          <w:noProof/>
          <w:color w:val="336688"/>
          <w:sz w:val="20"/>
          <w:szCs w:val="20"/>
          <w:lang w:eastAsia="pt-BR"/>
        </w:rPr>
        <w:drawing>
          <wp:inline distT="0" distB="0" distL="0" distR="0">
            <wp:extent cx="2054627" cy="759124"/>
            <wp:effectExtent l="19050" t="0" r="2773" b="0"/>
            <wp:docPr id="63" name="Imagem 63" descr="http://1.bp.blogspot.com/_UUQBey0aYFM/SrZWFZtPuRI/AAAAAAAAAZ0/rsi58FLxIwo/s320/quest%C3%A3o-pilhas-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1.bp.blogspot.com/_UUQBey0aYFM/SrZWFZtPuRI/AAAAAAAAAZ0/rsi58FLxIwo/s320/quest%C3%A3o-pilhas-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28" cy="76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AC9" w:rsidRPr="00D64AC9" w:rsidRDefault="00D64AC9" w:rsidP="00D64AC9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pt-BR"/>
        </w:rPr>
      </w:pPr>
    </w:p>
    <w:p w:rsidR="00D64AC9" w:rsidRPr="00D64AC9" w:rsidRDefault="00B70560" w:rsidP="00D64AC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</w:t>
      </w:r>
      <w:r w:rsidR="00D64AC9" w:rsidRPr="00D64AC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 Alumínio</w:t>
      </w:r>
    </w:p>
    <w:p w:rsidR="00D64AC9" w:rsidRPr="00D64AC9" w:rsidRDefault="00B70560" w:rsidP="00D64AC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b</w:t>
      </w:r>
      <w:r w:rsidR="00D64AC9" w:rsidRPr="00D64AC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 Berílio</w:t>
      </w:r>
    </w:p>
    <w:p w:rsidR="00D64AC9" w:rsidRPr="00D64AC9" w:rsidRDefault="00B70560" w:rsidP="00D64AC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c</w:t>
      </w:r>
      <w:r w:rsidR="00D64AC9" w:rsidRPr="00D64AC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 Chumbo</w:t>
      </w:r>
    </w:p>
    <w:p w:rsidR="00D64AC9" w:rsidRPr="00D64AC9" w:rsidRDefault="00B70560" w:rsidP="00D64AC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d</w:t>
      </w:r>
      <w:r w:rsidR="00D64AC9" w:rsidRPr="00D64AC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 Ouro</w:t>
      </w:r>
    </w:p>
    <w:p w:rsidR="00D64AC9" w:rsidRPr="00D64AC9" w:rsidRDefault="00B70560" w:rsidP="00D64AC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e</w:t>
      </w:r>
      <w:r w:rsidR="00D64AC9" w:rsidRPr="00D64AC9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) Prata</w:t>
      </w:r>
    </w:p>
    <w:p w:rsidR="00D64AC9" w:rsidRPr="00D64AC9" w:rsidRDefault="00D64AC9" w:rsidP="00D64AC9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pt-BR"/>
        </w:rPr>
      </w:pPr>
    </w:p>
    <w:p w:rsidR="009C11C9" w:rsidRPr="009C11C9" w:rsidRDefault="009C11C9" w:rsidP="009C11C9">
      <w:pPr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9C11C9" w:rsidRPr="009C11C9" w:rsidRDefault="009C11C9" w:rsidP="009C11C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sectPr w:rsidR="009C11C9" w:rsidRPr="009C11C9" w:rsidSect="004C7651">
      <w:type w:val="continuous"/>
      <w:pgSz w:w="11906" w:h="16838"/>
      <w:pgMar w:top="1418" w:right="851" w:bottom="1134" w:left="851" w:header="680" w:footer="68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26" w:rsidRDefault="00B67326" w:rsidP="001E6458">
      <w:pPr>
        <w:spacing w:after="0" w:line="240" w:lineRule="auto"/>
      </w:pPr>
      <w:r>
        <w:separator/>
      </w:r>
    </w:p>
  </w:endnote>
  <w:endnote w:type="continuationSeparator" w:id="0">
    <w:p w:rsidR="00B67326" w:rsidRDefault="00B67326" w:rsidP="001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64" w:rsidRDefault="00CB056A" w:rsidP="0026384F">
    <w:pPr>
      <w:spacing w:before="80" w:line="240" w:lineRule="auto"/>
    </w:pPr>
    <w:r w:rsidRPr="00CB056A">
      <w:rPr>
        <w:rFonts w:asciiTheme="majorHAnsi" w:eastAsiaTheme="majorEastAsia" w:hAnsiTheme="majorHAnsi" w:cstheme="majorBidi"/>
        <w:noProof/>
        <w:lang w:eastAsia="zh-TW"/>
      </w:rPr>
      <w:pict>
        <v:oval id="_x0000_s2050" style="position:absolute;margin-left:235.8pt;margin-top:1.75pt;width:28.35pt;height:28.35pt;z-index:251660288;mso-position-horizontal-relative:margin;mso-position-vertical-relative:bottom-margin-area;v-text-anchor:middle" fillcolor="black [3213]" stroked="f">
          <v:textbox style="mso-next-textbox:#_x0000_s2050">
            <w:txbxContent>
              <w:p w:rsidR="00162464" w:rsidRPr="00246123" w:rsidRDefault="00CB056A">
                <w:pPr>
                  <w:pStyle w:val="Rodap"/>
                  <w:jc w:val="center"/>
                  <w:rPr>
                    <w:b/>
                    <w:color w:val="FFFFFF" w:themeColor="background1"/>
                  </w:rPr>
                </w:pPr>
                <w:fldSimple w:instr=" PAGE    \* MERGEFORMAT ">
                  <w:r w:rsidR="001613A7" w:rsidRPr="001613A7">
                    <w:rPr>
                      <w:b/>
                      <w:noProof/>
                      <w:color w:val="FFFFFF" w:themeColor="background1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162464">
      <w:t>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26" w:rsidRDefault="00B67326" w:rsidP="001E6458">
      <w:pPr>
        <w:spacing w:after="0" w:line="240" w:lineRule="auto"/>
      </w:pPr>
      <w:r>
        <w:separator/>
      </w:r>
    </w:p>
  </w:footnote>
  <w:footnote w:type="continuationSeparator" w:id="0">
    <w:p w:rsidR="00B67326" w:rsidRDefault="00B67326" w:rsidP="001E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2464" w:rsidRPr="008F259D" w:rsidRDefault="007164F5" w:rsidP="008F259D">
        <w:pPr>
          <w:pStyle w:val="Cabealho"/>
          <w:pBdr>
            <w:bottom w:val="single" w:sz="4" w:space="1" w:color="auto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eastAsiaTheme="majorEastAsia" w:cstheme="majorBidi"/>
          </w:rPr>
          <w:t>Olimpíada Maranhense</w:t>
        </w:r>
        <w:r w:rsidR="00162464" w:rsidRPr="008672BD">
          <w:rPr>
            <w:rFonts w:eastAsiaTheme="majorEastAsia" w:cstheme="majorBidi"/>
          </w:rPr>
          <w:t xml:space="preserve"> de Química – 20</w:t>
        </w:r>
        <w:r w:rsidR="000075A8">
          <w:rPr>
            <w:rFonts w:eastAsiaTheme="majorEastAsia" w:cstheme="majorBidi"/>
          </w:rPr>
          <w:t>11</w:t>
        </w:r>
      </w:p>
    </w:sdtContent>
  </w:sdt>
  <w:p w:rsidR="00162464" w:rsidRDefault="001624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099"/>
    <w:multiLevelType w:val="hybridMultilevel"/>
    <w:tmpl w:val="F5740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815"/>
    <w:multiLevelType w:val="hybridMultilevel"/>
    <w:tmpl w:val="81843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B698A"/>
    <w:multiLevelType w:val="hybridMultilevel"/>
    <w:tmpl w:val="159EA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355B4"/>
    <w:multiLevelType w:val="hybridMultilevel"/>
    <w:tmpl w:val="12B2B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2A3"/>
    <w:multiLevelType w:val="hybridMultilevel"/>
    <w:tmpl w:val="4FDC2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E07AA"/>
    <w:multiLevelType w:val="hybridMultilevel"/>
    <w:tmpl w:val="71A2E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F219A"/>
    <w:multiLevelType w:val="hybridMultilevel"/>
    <w:tmpl w:val="6896B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5F04"/>
    <w:multiLevelType w:val="hybridMultilevel"/>
    <w:tmpl w:val="8126F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A339C"/>
    <w:multiLevelType w:val="hybridMultilevel"/>
    <w:tmpl w:val="D3B68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E40D1"/>
    <w:multiLevelType w:val="hybridMultilevel"/>
    <w:tmpl w:val="03CAE014"/>
    <w:lvl w:ilvl="0" w:tplc="883CE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54F5EA3"/>
    <w:multiLevelType w:val="hybridMultilevel"/>
    <w:tmpl w:val="CE08B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D622E"/>
    <w:multiLevelType w:val="hybridMultilevel"/>
    <w:tmpl w:val="83EC8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F6A3B"/>
    <w:multiLevelType w:val="hybridMultilevel"/>
    <w:tmpl w:val="21A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5066F"/>
    <w:multiLevelType w:val="hybridMultilevel"/>
    <w:tmpl w:val="18A4D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541AA"/>
    <w:multiLevelType w:val="hybridMultilevel"/>
    <w:tmpl w:val="06B23D48"/>
    <w:lvl w:ilvl="0" w:tplc="A82E60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5"/>
  </w:num>
  <w:num w:numId="12">
    <w:abstractNumId w:val="13"/>
  </w:num>
  <w:num w:numId="13">
    <w:abstractNumId w:val="12"/>
  </w:num>
  <w:num w:numId="14">
    <w:abstractNumId w:val="9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458"/>
    <w:rsid w:val="000075A8"/>
    <w:rsid w:val="00015220"/>
    <w:rsid w:val="0002315F"/>
    <w:rsid w:val="00030691"/>
    <w:rsid w:val="0003511A"/>
    <w:rsid w:val="000375F5"/>
    <w:rsid w:val="00057764"/>
    <w:rsid w:val="0008669C"/>
    <w:rsid w:val="000A3928"/>
    <w:rsid w:val="000A4263"/>
    <w:rsid w:val="000B5F7B"/>
    <w:rsid w:val="000C4292"/>
    <w:rsid w:val="000C656A"/>
    <w:rsid w:val="000D1A4E"/>
    <w:rsid w:val="000D6361"/>
    <w:rsid w:val="000D695F"/>
    <w:rsid w:val="000F0E85"/>
    <w:rsid w:val="00104D80"/>
    <w:rsid w:val="00115F7D"/>
    <w:rsid w:val="001502A8"/>
    <w:rsid w:val="0015616F"/>
    <w:rsid w:val="001613A7"/>
    <w:rsid w:val="00162464"/>
    <w:rsid w:val="0017492F"/>
    <w:rsid w:val="001932B5"/>
    <w:rsid w:val="001B6046"/>
    <w:rsid w:val="001D2E28"/>
    <w:rsid w:val="001E4A35"/>
    <w:rsid w:val="001E6458"/>
    <w:rsid w:val="001F2E77"/>
    <w:rsid w:val="00222DA9"/>
    <w:rsid w:val="00227B0C"/>
    <w:rsid w:val="00242826"/>
    <w:rsid w:val="00246123"/>
    <w:rsid w:val="00247F7F"/>
    <w:rsid w:val="00254A96"/>
    <w:rsid w:val="00256A07"/>
    <w:rsid w:val="002614E1"/>
    <w:rsid w:val="0026161D"/>
    <w:rsid w:val="00261982"/>
    <w:rsid w:val="0026384F"/>
    <w:rsid w:val="00264EAF"/>
    <w:rsid w:val="00275CAF"/>
    <w:rsid w:val="00277055"/>
    <w:rsid w:val="002841CF"/>
    <w:rsid w:val="002863B2"/>
    <w:rsid w:val="0029171E"/>
    <w:rsid w:val="00294815"/>
    <w:rsid w:val="002B00D5"/>
    <w:rsid w:val="002B47F9"/>
    <w:rsid w:val="002C1678"/>
    <w:rsid w:val="002C29EA"/>
    <w:rsid w:val="002D00F6"/>
    <w:rsid w:val="002D1394"/>
    <w:rsid w:val="002D5F3C"/>
    <w:rsid w:val="002D71D6"/>
    <w:rsid w:val="002E1CF4"/>
    <w:rsid w:val="00310D2C"/>
    <w:rsid w:val="00314288"/>
    <w:rsid w:val="00317BAD"/>
    <w:rsid w:val="0033410B"/>
    <w:rsid w:val="0035505B"/>
    <w:rsid w:val="00367CC9"/>
    <w:rsid w:val="00377A60"/>
    <w:rsid w:val="00385B2E"/>
    <w:rsid w:val="0038757D"/>
    <w:rsid w:val="00391B72"/>
    <w:rsid w:val="003977E1"/>
    <w:rsid w:val="003C0AEB"/>
    <w:rsid w:val="003C0BB1"/>
    <w:rsid w:val="003C39C3"/>
    <w:rsid w:val="003C7AC0"/>
    <w:rsid w:val="003D03BB"/>
    <w:rsid w:val="00422640"/>
    <w:rsid w:val="00422B02"/>
    <w:rsid w:val="004257DC"/>
    <w:rsid w:val="004264B4"/>
    <w:rsid w:val="0045116D"/>
    <w:rsid w:val="00480474"/>
    <w:rsid w:val="00490376"/>
    <w:rsid w:val="0049783D"/>
    <w:rsid w:val="004A09AE"/>
    <w:rsid w:val="004A4021"/>
    <w:rsid w:val="004A51B3"/>
    <w:rsid w:val="004A60A7"/>
    <w:rsid w:val="004B0905"/>
    <w:rsid w:val="004B24B5"/>
    <w:rsid w:val="004C7651"/>
    <w:rsid w:val="004D2F5C"/>
    <w:rsid w:val="004D3523"/>
    <w:rsid w:val="004E0C2F"/>
    <w:rsid w:val="004E4352"/>
    <w:rsid w:val="004E45E4"/>
    <w:rsid w:val="004F1307"/>
    <w:rsid w:val="004F1AFF"/>
    <w:rsid w:val="004F358E"/>
    <w:rsid w:val="004F6B99"/>
    <w:rsid w:val="004F7688"/>
    <w:rsid w:val="00506FCA"/>
    <w:rsid w:val="00516CD5"/>
    <w:rsid w:val="00521C39"/>
    <w:rsid w:val="00526AAF"/>
    <w:rsid w:val="00530274"/>
    <w:rsid w:val="0054578F"/>
    <w:rsid w:val="00550420"/>
    <w:rsid w:val="00554034"/>
    <w:rsid w:val="00566BA9"/>
    <w:rsid w:val="00572400"/>
    <w:rsid w:val="005768F1"/>
    <w:rsid w:val="00594E13"/>
    <w:rsid w:val="005A3256"/>
    <w:rsid w:val="005E2FB1"/>
    <w:rsid w:val="005F2450"/>
    <w:rsid w:val="005F33FA"/>
    <w:rsid w:val="005F4645"/>
    <w:rsid w:val="006013D3"/>
    <w:rsid w:val="00621C84"/>
    <w:rsid w:val="00623386"/>
    <w:rsid w:val="006241B3"/>
    <w:rsid w:val="006327EA"/>
    <w:rsid w:val="006467D4"/>
    <w:rsid w:val="00646B35"/>
    <w:rsid w:val="00650AA6"/>
    <w:rsid w:val="00652D48"/>
    <w:rsid w:val="00656024"/>
    <w:rsid w:val="00662408"/>
    <w:rsid w:val="00685E8B"/>
    <w:rsid w:val="00690AA1"/>
    <w:rsid w:val="006A6095"/>
    <w:rsid w:val="006B21A9"/>
    <w:rsid w:val="006C15B9"/>
    <w:rsid w:val="006C5BD3"/>
    <w:rsid w:val="006D5A33"/>
    <w:rsid w:val="007164F5"/>
    <w:rsid w:val="00724363"/>
    <w:rsid w:val="00727BB4"/>
    <w:rsid w:val="00731C8E"/>
    <w:rsid w:val="00744B8C"/>
    <w:rsid w:val="00747918"/>
    <w:rsid w:val="007614AA"/>
    <w:rsid w:val="00770CC2"/>
    <w:rsid w:val="00776FE1"/>
    <w:rsid w:val="00783AB1"/>
    <w:rsid w:val="007870FE"/>
    <w:rsid w:val="0079291D"/>
    <w:rsid w:val="007C0348"/>
    <w:rsid w:val="007C1E62"/>
    <w:rsid w:val="007D4251"/>
    <w:rsid w:val="007E08D7"/>
    <w:rsid w:val="007E4BF9"/>
    <w:rsid w:val="007F20F1"/>
    <w:rsid w:val="00804678"/>
    <w:rsid w:val="008260C9"/>
    <w:rsid w:val="008403B6"/>
    <w:rsid w:val="008410DD"/>
    <w:rsid w:val="00846851"/>
    <w:rsid w:val="008506E2"/>
    <w:rsid w:val="008540FE"/>
    <w:rsid w:val="008672BD"/>
    <w:rsid w:val="008740BB"/>
    <w:rsid w:val="0089116E"/>
    <w:rsid w:val="00892F42"/>
    <w:rsid w:val="0089501E"/>
    <w:rsid w:val="008A3211"/>
    <w:rsid w:val="008B0AEB"/>
    <w:rsid w:val="008E27C8"/>
    <w:rsid w:val="008E6320"/>
    <w:rsid w:val="008F259D"/>
    <w:rsid w:val="00912B3B"/>
    <w:rsid w:val="0092618A"/>
    <w:rsid w:val="00930639"/>
    <w:rsid w:val="00931BE1"/>
    <w:rsid w:val="00956798"/>
    <w:rsid w:val="009578BF"/>
    <w:rsid w:val="00957FBB"/>
    <w:rsid w:val="00962C69"/>
    <w:rsid w:val="00963105"/>
    <w:rsid w:val="00976F46"/>
    <w:rsid w:val="00994994"/>
    <w:rsid w:val="00995797"/>
    <w:rsid w:val="009978C5"/>
    <w:rsid w:val="009A1263"/>
    <w:rsid w:val="009A2061"/>
    <w:rsid w:val="009A60A1"/>
    <w:rsid w:val="009B13EA"/>
    <w:rsid w:val="009C11C9"/>
    <w:rsid w:val="009C2250"/>
    <w:rsid w:val="009C728C"/>
    <w:rsid w:val="009E082B"/>
    <w:rsid w:val="009E6514"/>
    <w:rsid w:val="009F3715"/>
    <w:rsid w:val="009F69B2"/>
    <w:rsid w:val="009F7E68"/>
    <w:rsid w:val="00A04B59"/>
    <w:rsid w:val="00A1314A"/>
    <w:rsid w:val="00A2096B"/>
    <w:rsid w:val="00A31DE6"/>
    <w:rsid w:val="00A62BC9"/>
    <w:rsid w:val="00A7502D"/>
    <w:rsid w:val="00A811D5"/>
    <w:rsid w:val="00AA4083"/>
    <w:rsid w:val="00AA5CAB"/>
    <w:rsid w:val="00AA7593"/>
    <w:rsid w:val="00AB1330"/>
    <w:rsid w:val="00AB73C4"/>
    <w:rsid w:val="00AD75AC"/>
    <w:rsid w:val="00AE6567"/>
    <w:rsid w:val="00AE67FB"/>
    <w:rsid w:val="00AE6CA0"/>
    <w:rsid w:val="00AF5BC5"/>
    <w:rsid w:val="00B00298"/>
    <w:rsid w:val="00B0670C"/>
    <w:rsid w:val="00B07C00"/>
    <w:rsid w:val="00B164DD"/>
    <w:rsid w:val="00B24C39"/>
    <w:rsid w:val="00B25DE7"/>
    <w:rsid w:val="00B318D3"/>
    <w:rsid w:val="00B32889"/>
    <w:rsid w:val="00B40756"/>
    <w:rsid w:val="00B47E4B"/>
    <w:rsid w:val="00B541EB"/>
    <w:rsid w:val="00B5454E"/>
    <w:rsid w:val="00B67326"/>
    <w:rsid w:val="00B70560"/>
    <w:rsid w:val="00B72EF1"/>
    <w:rsid w:val="00B96971"/>
    <w:rsid w:val="00BA7471"/>
    <w:rsid w:val="00BB46BC"/>
    <w:rsid w:val="00BB7A56"/>
    <w:rsid w:val="00BC0423"/>
    <w:rsid w:val="00BC48B6"/>
    <w:rsid w:val="00BE4744"/>
    <w:rsid w:val="00C03B7A"/>
    <w:rsid w:val="00C25462"/>
    <w:rsid w:val="00C2777A"/>
    <w:rsid w:val="00C321E6"/>
    <w:rsid w:val="00C346E6"/>
    <w:rsid w:val="00C518C4"/>
    <w:rsid w:val="00C54762"/>
    <w:rsid w:val="00C6276C"/>
    <w:rsid w:val="00C82AA4"/>
    <w:rsid w:val="00C8532E"/>
    <w:rsid w:val="00C90AF9"/>
    <w:rsid w:val="00CB056A"/>
    <w:rsid w:val="00CB5B85"/>
    <w:rsid w:val="00CC497E"/>
    <w:rsid w:val="00CD0D90"/>
    <w:rsid w:val="00CE3179"/>
    <w:rsid w:val="00CE34CF"/>
    <w:rsid w:val="00CE3A9E"/>
    <w:rsid w:val="00D02F8E"/>
    <w:rsid w:val="00D0583C"/>
    <w:rsid w:val="00D07655"/>
    <w:rsid w:val="00D12A14"/>
    <w:rsid w:val="00D27A67"/>
    <w:rsid w:val="00D443DF"/>
    <w:rsid w:val="00D46D30"/>
    <w:rsid w:val="00D536CC"/>
    <w:rsid w:val="00D5373D"/>
    <w:rsid w:val="00D55553"/>
    <w:rsid w:val="00D64AC9"/>
    <w:rsid w:val="00D66199"/>
    <w:rsid w:val="00D70D89"/>
    <w:rsid w:val="00D71022"/>
    <w:rsid w:val="00D73B59"/>
    <w:rsid w:val="00D83005"/>
    <w:rsid w:val="00D840F1"/>
    <w:rsid w:val="00D97D20"/>
    <w:rsid w:val="00D97E0C"/>
    <w:rsid w:val="00DA163B"/>
    <w:rsid w:val="00DB406B"/>
    <w:rsid w:val="00DB4826"/>
    <w:rsid w:val="00DC7A34"/>
    <w:rsid w:val="00DE1E27"/>
    <w:rsid w:val="00DE36D9"/>
    <w:rsid w:val="00DE6766"/>
    <w:rsid w:val="00DF2502"/>
    <w:rsid w:val="00E14AA9"/>
    <w:rsid w:val="00E21E49"/>
    <w:rsid w:val="00E22823"/>
    <w:rsid w:val="00E40762"/>
    <w:rsid w:val="00E40C69"/>
    <w:rsid w:val="00E648C3"/>
    <w:rsid w:val="00E663A7"/>
    <w:rsid w:val="00E71854"/>
    <w:rsid w:val="00E73838"/>
    <w:rsid w:val="00E92B5A"/>
    <w:rsid w:val="00E95D3A"/>
    <w:rsid w:val="00EA0DA1"/>
    <w:rsid w:val="00EA10FE"/>
    <w:rsid w:val="00EA5DD3"/>
    <w:rsid w:val="00EC501C"/>
    <w:rsid w:val="00ED0155"/>
    <w:rsid w:val="00ED1907"/>
    <w:rsid w:val="00ED7600"/>
    <w:rsid w:val="00EE0C2F"/>
    <w:rsid w:val="00EE0F8E"/>
    <w:rsid w:val="00EE7F18"/>
    <w:rsid w:val="00F00113"/>
    <w:rsid w:val="00F030A8"/>
    <w:rsid w:val="00F13357"/>
    <w:rsid w:val="00F17E65"/>
    <w:rsid w:val="00F23A87"/>
    <w:rsid w:val="00F262B6"/>
    <w:rsid w:val="00F32DCA"/>
    <w:rsid w:val="00F4027F"/>
    <w:rsid w:val="00F46BE1"/>
    <w:rsid w:val="00F615A0"/>
    <w:rsid w:val="00F702A9"/>
    <w:rsid w:val="00F74807"/>
    <w:rsid w:val="00F86DDE"/>
    <w:rsid w:val="00F92080"/>
    <w:rsid w:val="00FA182E"/>
    <w:rsid w:val="00FA2BC3"/>
    <w:rsid w:val="00FB5300"/>
    <w:rsid w:val="00FE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458"/>
  </w:style>
  <w:style w:type="paragraph" w:styleId="Rodap">
    <w:name w:val="footer"/>
    <w:basedOn w:val="Normal"/>
    <w:link w:val="RodapChar"/>
    <w:uiPriority w:val="99"/>
    <w:unhideWhenUsed/>
    <w:rsid w:val="001E6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458"/>
  </w:style>
  <w:style w:type="paragraph" w:styleId="Textodebalo">
    <w:name w:val="Balloon Text"/>
    <w:basedOn w:val="Normal"/>
    <w:link w:val="TextodebaloChar"/>
    <w:uiPriority w:val="99"/>
    <w:semiHidden/>
    <w:unhideWhenUsed/>
    <w:rsid w:val="001E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45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F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F259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246123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123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2638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5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pl1">
    <w:name w:val="pl1"/>
    <w:basedOn w:val="Normal"/>
    <w:rsid w:val="004A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f210">
    <w:name w:val="ff210"/>
    <w:basedOn w:val="Fontepargpadro"/>
    <w:rsid w:val="00A811D5"/>
    <w:rPr>
      <w:rFonts w:ascii="ff2" w:hAnsi="ff2" w:hint="default"/>
    </w:rPr>
  </w:style>
  <w:style w:type="character" w:customStyle="1" w:styleId="ib1">
    <w:name w:val="ib1"/>
    <w:basedOn w:val="Fontepargpadro"/>
    <w:rsid w:val="00A31DE6"/>
    <w:rPr>
      <w:spacing w:val="0"/>
    </w:rPr>
  </w:style>
  <w:style w:type="paragraph" w:customStyle="1" w:styleId="pj1">
    <w:name w:val="pj1"/>
    <w:basedOn w:val="Normal"/>
    <w:rsid w:val="00C627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f13">
    <w:name w:val="ff13"/>
    <w:basedOn w:val="Fontepargpadro"/>
    <w:rsid w:val="00C6276C"/>
    <w:rPr>
      <w:rFonts w:ascii="ff1" w:hAnsi="ff1" w:hint="default"/>
    </w:rPr>
  </w:style>
  <w:style w:type="character" w:customStyle="1" w:styleId="nw1">
    <w:name w:val="nw1"/>
    <w:basedOn w:val="Fontepargpadro"/>
    <w:rsid w:val="00C6276C"/>
  </w:style>
  <w:style w:type="character" w:styleId="Hyperlink">
    <w:name w:val="Hyperlink"/>
    <w:basedOn w:val="Fontepargpadro"/>
    <w:uiPriority w:val="99"/>
    <w:semiHidden/>
    <w:unhideWhenUsed/>
    <w:rsid w:val="009C11C9"/>
    <w:rPr>
      <w:color w:val="0000FF"/>
      <w:u w:val="single"/>
    </w:rPr>
  </w:style>
  <w:style w:type="character" w:customStyle="1" w:styleId="ff31">
    <w:name w:val="ff31"/>
    <w:basedOn w:val="Fontepargpadro"/>
    <w:rsid w:val="009C11C9"/>
    <w:rPr>
      <w:rFonts w:ascii="ff3" w:hAnsi="ff3" w:hint="default"/>
    </w:rPr>
  </w:style>
  <w:style w:type="character" w:customStyle="1" w:styleId="ff81">
    <w:name w:val="ff81"/>
    <w:basedOn w:val="Fontepargpadro"/>
    <w:rsid w:val="009C11C9"/>
    <w:rPr>
      <w:rFonts w:ascii="ff8" w:hAnsi="ff8" w:hint="default"/>
    </w:rPr>
  </w:style>
  <w:style w:type="character" w:customStyle="1" w:styleId="ff141">
    <w:name w:val="ff141"/>
    <w:basedOn w:val="Fontepargpadro"/>
    <w:rsid w:val="00994994"/>
    <w:rPr>
      <w:rFonts w:ascii="ff14" w:hAnsi="ff14" w:hint="default"/>
    </w:rPr>
  </w:style>
  <w:style w:type="character" w:customStyle="1" w:styleId="ff571">
    <w:name w:val="ff571"/>
    <w:basedOn w:val="Fontepargpadro"/>
    <w:rsid w:val="00566BA9"/>
    <w:rPr>
      <w:rFonts w:ascii="ff57" w:hAnsi="ff57" w:hint="default"/>
    </w:rPr>
  </w:style>
  <w:style w:type="character" w:customStyle="1" w:styleId="a1">
    <w:name w:val="a1"/>
    <w:basedOn w:val="Fontepargpadro"/>
    <w:rsid w:val="00D64AC9"/>
    <w:rPr>
      <w:bdr w:val="none" w:sz="0" w:space="0" w:color="auto" w:frame="1"/>
    </w:rPr>
  </w:style>
  <w:style w:type="character" w:customStyle="1" w:styleId="l62">
    <w:name w:val="l62"/>
    <w:basedOn w:val="Fontepargpadro"/>
    <w:rsid w:val="00D64AC9"/>
    <w:rPr>
      <w:vanish w:val="0"/>
      <w:webHidden w:val="0"/>
      <w:bdr w:val="none" w:sz="0" w:space="0" w:color="auto" w:frame="1"/>
      <w:specVanish w:val="0"/>
    </w:rPr>
  </w:style>
  <w:style w:type="character" w:customStyle="1" w:styleId="l15">
    <w:name w:val="l15"/>
    <w:basedOn w:val="Fontepargpadro"/>
    <w:rsid w:val="0033410B"/>
    <w:rPr>
      <w:vanish w:val="0"/>
      <w:webHidden w:val="0"/>
      <w:bdr w:val="none" w:sz="0" w:space="0" w:color="auto" w:frame="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78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29971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5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3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55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9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57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1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45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3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3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5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16306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6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87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06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51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60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1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0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78783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1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2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81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60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50371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0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5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59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410039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0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92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12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15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9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3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66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5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050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93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81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48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8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3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6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975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9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8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3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31762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84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28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6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4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0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98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75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20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88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252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20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725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5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2777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8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54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2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007394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38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7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18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2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64144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4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95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486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06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9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66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7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3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2139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1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83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805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67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7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08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83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02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9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58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96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132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9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1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9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17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61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213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9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93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5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64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45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9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242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3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7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95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033063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00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83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0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45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04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34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98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6275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26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820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2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1882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0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3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6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3861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07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59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8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8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1375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9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2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2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1756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5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1731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9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78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09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8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50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87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80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191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35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97087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8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3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0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10965">
                                              <w:marLeft w:val="136"/>
                                              <w:marRight w:val="136"/>
                                              <w:marTop w:val="136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8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10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42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1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03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29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24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1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007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57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30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50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3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0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7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www.infoescola.com/files/2010/05/exec29qmc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ladaweb.com/" TargetMode="External"/><Relationship Id="rId22" Type="http://schemas.openxmlformats.org/officeDocument/2006/relationships/hyperlink" Target="http://1.bp.blogspot.com/_UUQBey0aYFM/SrZWFZtPuRI/AAAAAAAAAZ0/rsi58FLxIwo/s1600-h/quest%C3%A3o-pilhas-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B142-F223-4BC2-A0D9-9837A397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1572</Words>
  <Characters>8492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Olimpíada Maranhense de Química – 2011</vt:lpstr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Olimpíada Maranhense de Química – 2011</dc:title>
  <dc:creator>NEaD</dc:creator>
  <cp:lastModifiedBy>Jean Carlos</cp:lastModifiedBy>
  <cp:revision>6</cp:revision>
  <cp:lastPrinted>2011-08-05T02:55:00Z</cp:lastPrinted>
  <dcterms:created xsi:type="dcterms:W3CDTF">2011-08-05T02:56:00Z</dcterms:created>
  <dcterms:modified xsi:type="dcterms:W3CDTF">2011-08-05T17:18:00Z</dcterms:modified>
</cp:coreProperties>
</file>